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645A91" w14:textId="779D3E23" w:rsidR="009740C9" w:rsidRDefault="006462DB">
      <w:r>
        <w:t xml:space="preserve">Kære Fagligt </w:t>
      </w:r>
      <w:r w:rsidR="00B631E9">
        <w:t>S</w:t>
      </w:r>
      <w:r>
        <w:t>elskab for Hygiejnesygeplejersker</w:t>
      </w:r>
      <w:r>
        <w:tab/>
      </w:r>
      <w:r>
        <w:tab/>
      </w:r>
      <w:r>
        <w:tab/>
        <w:t>Køge d.</w:t>
      </w:r>
      <w:r w:rsidR="006A1428">
        <w:t xml:space="preserve"> </w:t>
      </w:r>
      <w:r w:rsidR="00E87ED2">
        <w:t>8/2-2023</w:t>
      </w:r>
    </w:p>
    <w:p w14:paraId="0AE72BB2" w14:textId="7B0DB2ED" w:rsidR="006462DB" w:rsidRDefault="006462DB"/>
    <w:p w14:paraId="57961EA4" w14:textId="3DB61D6B" w:rsidR="006462DB" w:rsidRDefault="006462DB">
      <w:r>
        <w:t>Je</w:t>
      </w:r>
      <w:r w:rsidR="00433E6E">
        <w:t xml:space="preserve">g </w:t>
      </w:r>
      <w:r>
        <w:t xml:space="preserve">var så heldig at modtage </w:t>
      </w:r>
      <w:proofErr w:type="spellStart"/>
      <w:r>
        <w:t>FSFH’</w:t>
      </w:r>
      <w:r w:rsidR="00B631E9">
        <w:t>s</w:t>
      </w:r>
      <w:proofErr w:type="spellEnd"/>
      <w:r>
        <w:t xml:space="preserve"> legat, som gav mig mulighed for at deltage </w:t>
      </w:r>
      <w:r w:rsidR="000A5092">
        <w:t>på</w:t>
      </w:r>
      <w:r>
        <w:t xml:space="preserve"> </w:t>
      </w:r>
      <w:r w:rsidR="00B631E9">
        <w:t xml:space="preserve">Nordisk Hygiejnekonference, der blev afholdt </w:t>
      </w:r>
      <w:r w:rsidR="000A5092">
        <w:t>d. 31. august</w:t>
      </w:r>
      <w:r w:rsidR="00D5495A">
        <w:t xml:space="preserve"> til d.</w:t>
      </w:r>
      <w:r w:rsidR="00B375BC">
        <w:t xml:space="preserve"> </w:t>
      </w:r>
      <w:r w:rsidR="000A5092">
        <w:t>2. september 2022</w:t>
      </w:r>
      <w:r w:rsidR="00B631E9">
        <w:t xml:space="preserve"> </w:t>
      </w:r>
      <w:r w:rsidR="000A5092">
        <w:t>i Helsingør.</w:t>
      </w:r>
    </w:p>
    <w:p w14:paraId="25132825" w14:textId="5D836913" w:rsidR="000A5092" w:rsidRDefault="000A5092">
      <w:r>
        <w:t>Mange tak til selskabet for denne mulighed.</w:t>
      </w:r>
    </w:p>
    <w:p w14:paraId="77BBEA29" w14:textId="63A020A8" w:rsidR="005012BE" w:rsidRDefault="000A5092" w:rsidP="005012BE">
      <w:r>
        <w:t xml:space="preserve">Som hygiejnesygeplejerske i Køge Kommune var jeg spændt på, hvad jeg kunne tage med hjem til min </w:t>
      </w:r>
      <w:r w:rsidR="00F81BEE">
        <w:t xml:space="preserve">egen </w:t>
      </w:r>
      <w:r>
        <w:t>praksis.</w:t>
      </w:r>
      <w:r w:rsidR="005012BE" w:rsidRPr="005012BE">
        <w:t xml:space="preserve"> </w:t>
      </w:r>
    </w:p>
    <w:p w14:paraId="0F98DDC0" w14:textId="4C29332A" w:rsidR="005012BE" w:rsidRDefault="005012BE" w:rsidP="005012BE">
      <w:r>
        <w:t xml:space="preserve">Konferencen blev afholdt </w:t>
      </w:r>
      <w:r w:rsidR="00B375BC">
        <w:t xml:space="preserve">på Marienlyst </w:t>
      </w:r>
      <w:r w:rsidR="0068460C">
        <w:t>Strand</w:t>
      </w:r>
      <w:r w:rsidR="00B375BC">
        <w:t xml:space="preserve">hotel </w:t>
      </w:r>
      <w:r>
        <w:t>i de smukkeste omgivelser med mulighed for bl.a. at tage en dukkert i Øresund.</w:t>
      </w:r>
    </w:p>
    <w:p w14:paraId="44AE5421" w14:textId="78159423" w:rsidR="000A5092" w:rsidRDefault="00F81BEE">
      <w:r>
        <w:t>Ikke overraskende var der flere oplæg om erfaringer under pandemien, primært fra sygehusverdenen.</w:t>
      </w:r>
    </w:p>
    <w:p w14:paraId="6EE0F760" w14:textId="5BC1A21E" w:rsidR="00F81BEE" w:rsidRDefault="00F81BEE">
      <w:r>
        <w:t>Det var tydeligt, at Covid-19 blev håndteret forskelligt i Norden, både infektionshygiejnisk, men også organisatorisk</w:t>
      </w:r>
      <w:r w:rsidR="006C410A">
        <w:t>.</w:t>
      </w:r>
    </w:p>
    <w:p w14:paraId="29F2715E" w14:textId="5000A158" w:rsidR="00736339" w:rsidRDefault="00736339">
      <w:r>
        <w:t xml:space="preserve">Omstillingsparate – omstilling af sygehusdrift til epidemihåndtering, som de bl.a. gjorde i Region Nordjylland – en kæmpe indsats, som når eller hvis der kommer en anden trussel mod </w:t>
      </w:r>
      <w:r w:rsidR="004C2C9A">
        <w:t>folke</w:t>
      </w:r>
      <w:r>
        <w:t xml:space="preserve">sundheden, må have givet så meget </w:t>
      </w:r>
      <w:r w:rsidR="00C108EE">
        <w:t xml:space="preserve">erfaring og </w:t>
      </w:r>
      <w:r>
        <w:t>viden, der kan bruges igen.</w:t>
      </w:r>
    </w:p>
    <w:p w14:paraId="79822F30" w14:textId="57FDF2FD" w:rsidR="0052770B" w:rsidRDefault="009E533D" w:rsidP="009B3532">
      <w:r>
        <w:t>I kommunerne står vi nu overfor den dansk</w:t>
      </w:r>
      <w:r w:rsidR="002133CF">
        <w:t>e</w:t>
      </w:r>
      <w:r>
        <w:t xml:space="preserve"> HALT</w:t>
      </w:r>
      <w:r w:rsidR="006D3CB1">
        <w:t xml:space="preserve"> </w:t>
      </w:r>
      <w:r>
        <w:t>4</w:t>
      </w:r>
      <w:r w:rsidR="00374198">
        <w:t xml:space="preserve"> </w:t>
      </w:r>
      <w:r w:rsidR="009B3532">
        <w:t>(</w:t>
      </w:r>
      <w:r w:rsidR="0091729D">
        <w:t>H</w:t>
      </w:r>
      <w:r w:rsidR="009B3532">
        <w:t>ealthcare-</w:t>
      </w:r>
      <w:proofErr w:type="spellStart"/>
      <w:r w:rsidR="009B3532">
        <w:t>associated</w:t>
      </w:r>
      <w:proofErr w:type="spellEnd"/>
      <w:r w:rsidR="009B3532">
        <w:t xml:space="preserve"> </w:t>
      </w:r>
      <w:proofErr w:type="spellStart"/>
      <w:r w:rsidR="0091729D">
        <w:t>I</w:t>
      </w:r>
      <w:r w:rsidR="009B3532">
        <w:t>nfections</w:t>
      </w:r>
      <w:proofErr w:type="spellEnd"/>
      <w:r w:rsidR="009B3532">
        <w:t xml:space="preserve"> and</w:t>
      </w:r>
      <w:r w:rsidR="00E37E4A">
        <w:t xml:space="preserve"> </w:t>
      </w:r>
      <w:proofErr w:type="spellStart"/>
      <w:r w:rsidR="0091729D">
        <w:t>A</w:t>
      </w:r>
      <w:r w:rsidR="009B3532" w:rsidRPr="00E37E4A">
        <w:t>ntibiotic</w:t>
      </w:r>
      <w:proofErr w:type="spellEnd"/>
      <w:r w:rsidR="009B3532" w:rsidRPr="00E37E4A">
        <w:t xml:space="preserve"> </w:t>
      </w:r>
      <w:proofErr w:type="spellStart"/>
      <w:r w:rsidR="009B3532" w:rsidRPr="00E37E4A">
        <w:t>use</w:t>
      </w:r>
      <w:proofErr w:type="spellEnd"/>
      <w:r w:rsidR="009B3532" w:rsidRPr="00E37E4A">
        <w:t xml:space="preserve"> in long-term </w:t>
      </w:r>
      <w:r w:rsidR="00E37E4A" w:rsidRPr="00E37E4A">
        <w:t>Care</w:t>
      </w:r>
      <w:r w:rsidR="009B3532" w:rsidRPr="00E37E4A">
        <w:t xml:space="preserve"> </w:t>
      </w:r>
      <w:proofErr w:type="spellStart"/>
      <w:r w:rsidR="0091729D">
        <w:t>F</w:t>
      </w:r>
      <w:r w:rsidR="009B3532" w:rsidRPr="00E37E4A">
        <w:t>acilities</w:t>
      </w:r>
      <w:proofErr w:type="spellEnd"/>
      <w:r w:rsidR="00E37E4A">
        <w:t>)</w:t>
      </w:r>
      <w:r w:rsidR="00C43008">
        <w:t>,</w:t>
      </w:r>
      <w:r w:rsidR="00417A68" w:rsidRPr="00E37E4A">
        <w:t xml:space="preserve"> </w:t>
      </w:r>
      <w:r w:rsidR="00C43008">
        <w:t>e</w:t>
      </w:r>
      <w:r w:rsidR="00AB677F">
        <w:t xml:space="preserve">n prævalensaudit </w:t>
      </w:r>
      <w:r w:rsidR="00E54B84">
        <w:t>om forekomst af infektioner og forbrug af antibiotika på plejehjem i Danm</w:t>
      </w:r>
      <w:r w:rsidR="00C43008">
        <w:t>ark (er også en del af et europæisk projekt).</w:t>
      </w:r>
      <w:r w:rsidR="00E37E4A">
        <w:br/>
      </w:r>
      <w:r w:rsidR="00417A68">
        <w:t>På konferencen hørte vi om den svenske HALT</w:t>
      </w:r>
      <w:r w:rsidR="00A46B60">
        <w:t>, der som den dans</w:t>
      </w:r>
      <w:r w:rsidR="001D67FE">
        <w:t xml:space="preserve">ke udgave på en enkel måde kan vise, hvordan det står til på </w:t>
      </w:r>
      <w:r w:rsidR="00267952">
        <w:t>plejehjemme</w:t>
      </w:r>
      <w:r w:rsidR="001E68AB">
        <w:t>ne</w:t>
      </w:r>
      <w:r w:rsidR="00267952">
        <w:t xml:space="preserve"> i forhold til sundhedsre</w:t>
      </w:r>
      <w:r w:rsidR="001E68AB">
        <w:t>la</w:t>
      </w:r>
      <w:r w:rsidR="00267952">
        <w:t xml:space="preserve">terede infektioner </w:t>
      </w:r>
      <w:r w:rsidR="001E68AB">
        <w:t>og forbruget af antibiotika.</w:t>
      </w:r>
      <w:r w:rsidR="007457DC">
        <w:t xml:space="preserve"> </w:t>
      </w:r>
      <w:r w:rsidR="00B36108">
        <w:t>Målet er at forebygge sundhedsrelaterede infektioner</w:t>
      </w:r>
      <w:r w:rsidR="00C57C89">
        <w:t xml:space="preserve">, at give den bedste behandling for infektioner og </w:t>
      </w:r>
      <w:r w:rsidR="00080D60">
        <w:t>forebygge antibiotikaresistens.</w:t>
      </w:r>
      <w:r w:rsidR="006328A7">
        <w:t xml:space="preserve"> </w:t>
      </w:r>
      <w:r w:rsidR="00D6696A">
        <w:t xml:space="preserve">Så uden tvivl et </w:t>
      </w:r>
      <w:r w:rsidR="0014124D">
        <w:t xml:space="preserve">godt redskab til at </w:t>
      </w:r>
      <w:r w:rsidR="00C84496">
        <w:t xml:space="preserve">se, hvor </w:t>
      </w:r>
      <w:r w:rsidR="00E500AA">
        <w:t xml:space="preserve">det vil være relevant </w:t>
      </w:r>
      <w:r w:rsidR="00E0083B">
        <w:t>prioritere indsatserne</w:t>
      </w:r>
      <w:r w:rsidR="00E500AA">
        <w:t>.</w:t>
      </w:r>
    </w:p>
    <w:p w14:paraId="0ABE788E" w14:textId="5FB36515" w:rsidR="00E0083B" w:rsidRDefault="00C349DE">
      <w:r>
        <w:t xml:space="preserve">Det var også </w:t>
      </w:r>
      <w:r w:rsidR="00696B18">
        <w:t>interessant</w:t>
      </w:r>
      <w:r>
        <w:t xml:space="preserve"> at høre om det digitale redskab, som Sygehus Sønderjylland </w:t>
      </w:r>
      <w:r w:rsidR="00800464">
        <w:t>anvender i forbindelse med hygiejneaudits. Vi har</w:t>
      </w:r>
      <w:r w:rsidR="00290D63">
        <w:t xml:space="preserve"> i Køge Kommune</w:t>
      </w:r>
      <w:r w:rsidR="00800464">
        <w:t xml:space="preserve"> efterfølgend</w:t>
      </w:r>
      <w:r w:rsidR="00696B18">
        <w:t>e</w:t>
      </w:r>
      <w:r w:rsidR="00800464">
        <w:t xml:space="preserve"> </w:t>
      </w:r>
      <w:r w:rsidR="007E6F68">
        <w:t xml:space="preserve">været nysgerrige </w:t>
      </w:r>
      <w:r w:rsidR="00696B18">
        <w:t xml:space="preserve">på </w:t>
      </w:r>
      <w:r w:rsidR="00093689">
        <w:t>systemer</w:t>
      </w:r>
      <w:r w:rsidR="00904F11">
        <w:t>,</w:t>
      </w:r>
      <w:r w:rsidR="007B79E7">
        <w:t xml:space="preserve"> også det</w:t>
      </w:r>
      <w:r w:rsidR="00904F11">
        <w:t xml:space="preserve"> der anvendes </w:t>
      </w:r>
      <w:r w:rsidR="0021315B">
        <w:t>af Sygehus Sønderjylland (var repræsenteret på firmastand)</w:t>
      </w:r>
      <w:r w:rsidR="000275A1">
        <w:t xml:space="preserve">, der </w:t>
      </w:r>
      <w:r w:rsidR="000009FC">
        <w:t xml:space="preserve">kunne tale ind i vores praksis og </w:t>
      </w:r>
      <w:r w:rsidR="002D1FF2">
        <w:t>arbejder fortsat på dette område.</w:t>
      </w:r>
    </w:p>
    <w:p w14:paraId="5EF68FFC" w14:textId="4EA703E1" w:rsidR="001E68AB" w:rsidRDefault="008D089A">
      <w:r>
        <w:t xml:space="preserve"> </w:t>
      </w:r>
      <w:r w:rsidR="00AC2C61">
        <w:t xml:space="preserve"> </w:t>
      </w:r>
      <w:r w:rsidR="002E7745">
        <w:t xml:space="preserve">                </w:t>
      </w:r>
      <w:r w:rsidR="00AC2C61">
        <w:t xml:space="preserve">  </w:t>
      </w:r>
      <w:r w:rsidR="002E7745">
        <w:rPr>
          <w:noProof/>
        </w:rPr>
        <w:drawing>
          <wp:inline distT="0" distB="0" distL="0" distR="0" wp14:anchorId="56CF1788" wp14:editId="0123368F">
            <wp:extent cx="1352957" cy="1992097"/>
            <wp:effectExtent l="0" t="0" r="0" b="8255"/>
            <wp:docPr id="5" name="Bille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9783" cy="2016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="0024389E">
        <w:t xml:space="preserve">      </w:t>
      </w:r>
      <w:r>
        <w:t xml:space="preserve"> </w:t>
      </w:r>
      <w:r w:rsidR="00DE77DA">
        <w:rPr>
          <w:noProof/>
        </w:rPr>
        <w:drawing>
          <wp:inline distT="0" distB="0" distL="0" distR="0" wp14:anchorId="46F80702" wp14:editId="0497ED11">
            <wp:extent cx="1457864" cy="2026831"/>
            <wp:effectExtent l="0" t="0" r="9525" b="0"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0879" cy="2058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10504">
        <w:t xml:space="preserve">        </w:t>
      </w:r>
      <w:r w:rsidR="00F261D4">
        <w:rPr>
          <w:noProof/>
        </w:rPr>
        <w:drawing>
          <wp:inline distT="0" distB="0" distL="0" distR="0" wp14:anchorId="4F628293" wp14:editId="037A05A9">
            <wp:extent cx="1405676" cy="2025122"/>
            <wp:effectExtent l="0" t="0" r="4445" b="0"/>
            <wp:docPr id="4" name="Bille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5015" cy="2081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DA7DC6" w14:textId="1C9FC9E6" w:rsidR="0021462F" w:rsidRDefault="008C3CF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8B1B9BB" wp14:editId="07BDA188">
                <wp:simplePos x="0" y="0"/>
                <wp:positionH relativeFrom="margin">
                  <wp:align>center</wp:align>
                </wp:positionH>
                <wp:positionV relativeFrom="paragraph">
                  <wp:posOffset>4325</wp:posOffset>
                </wp:positionV>
                <wp:extent cx="4182110" cy="339090"/>
                <wp:effectExtent l="0" t="0" r="27940" b="22860"/>
                <wp:wrapSquare wrapText="bothSides"/>
                <wp:docPr id="21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2110" cy="339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EB056F" w14:textId="27C47379" w:rsidR="006F7B7D" w:rsidRPr="00271C53" w:rsidRDefault="00370FB7">
                            <w:pPr>
                              <w:rPr>
                                <w:rFonts w:ascii="Castellar" w:hAnsi="Castellar"/>
                                <w:sz w:val="24"/>
                                <w:szCs w:val="24"/>
                              </w:rPr>
                            </w:pPr>
                            <w:r w:rsidRPr="00271C53">
                              <w:rPr>
                                <w:rFonts w:ascii="Castellar" w:hAnsi="Castellar"/>
                                <w:sz w:val="24"/>
                                <w:szCs w:val="24"/>
                              </w:rPr>
                              <w:t>fagli</w:t>
                            </w:r>
                            <w:r w:rsidR="00223FA4" w:rsidRPr="00271C53">
                              <w:rPr>
                                <w:rFonts w:ascii="Castellar" w:hAnsi="Castellar"/>
                                <w:sz w:val="24"/>
                                <w:szCs w:val="24"/>
                              </w:rPr>
                              <w:t xml:space="preserve">ghed </w:t>
                            </w:r>
                            <w:r w:rsidR="00271C53">
                              <w:rPr>
                                <w:rFonts w:ascii="Castellar" w:hAnsi="Castellar"/>
                                <w:sz w:val="24"/>
                                <w:szCs w:val="24"/>
                              </w:rPr>
                              <w:t xml:space="preserve">+ </w:t>
                            </w:r>
                            <w:r w:rsidR="00271C53" w:rsidRPr="00271C53">
                              <w:rPr>
                                <w:rFonts w:ascii="Castellar" w:hAnsi="Castellar"/>
                                <w:sz w:val="24"/>
                                <w:szCs w:val="24"/>
                              </w:rPr>
                              <w:t xml:space="preserve">Smukke omgivelser </w:t>
                            </w:r>
                            <w:r w:rsidR="00223FA4" w:rsidRPr="00271C53">
                              <w:rPr>
                                <w:rFonts w:ascii="Castellar" w:hAnsi="Castellar"/>
                                <w:sz w:val="24"/>
                                <w:szCs w:val="24"/>
                              </w:rPr>
                              <w:t xml:space="preserve">= </w:t>
                            </w:r>
                            <w:r w:rsidR="0024389E" w:rsidRPr="00271C53">
                              <w:rPr>
                                <w:rFonts w:ascii="Castellar" w:hAnsi="Castellar"/>
                                <w:sz w:val="24"/>
                                <w:szCs w:val="24"/>
                              </w:rPr>
                              <w:t>succes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B1B9BB"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margin-left:0;margin-top:.35pt;width:329.3pt;height:26.7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">
                <v:textbox>
                  <w:txbxContent>
                    <w:p w14:paraId="4FEB056F" w14:textId="27C47379" w:rsidR="006F7B7D" w:rsidRPr="00271C53" w:rsidRDefault="00370FB7">
                      <w:pPr>
                        <w:rPr>
                          <w:rFonts w:ascii="Castellar" w:hAnsi="Castellar"/>
                          <w:sz w:val="24"/>
                          <w:szCs w:val="24"/>
                        </w:rPr>
                      </w:pPr>
                      <w:r w:rsidRPr="00271C53">
                        <w:rPr>
                          <w:rFonts w:ascii="Castellar" w:hAnsi="Castellar"/>
                          <w:sz w:val="24"/>
                          <w:szCs w:val="24"/>
                        </w:rPr>
                        <w:t>fagli</w:t>
                      </w:r>
                      <w:r w:rsidR="00223FA4" w:rsidRPr="00271C53">
                        <w:rPr>
                          <w:rFonts w:ascii="Castellar" w:hAnsi="Castellar"/>
                          <w:sz w:val="24"/>
                          <w:szCs w:val="24"/>
                        </w:rPr>
                        <w:t xml:space="preserve">ghed </w:t>
                      </w:r>
                      <w:r w:rsidR="00271C53">
                        <w:rPr>
                          <w:rFonts w:ascii="Castellar" w:hAnsi="Castellar"/>
                          <w:sz w:val="24"/>
                          <w:szCs w:val="24"/>
                        </w:rPr>
                        <w:t xml:space="preserve">+ </w:t>
                      </w:r>
                      <w:r w:rsidR="00271C53" w:rsidRPr="00271C53">
                        <w:rPr>
                          <w:rFonts w:ascii="Castellar" w:hAnsi="Castellar"/>
                          <w:sz w:val="24"/>
                          <w:szCs w:val="24"/>
                        </w:rPr>
                        <w:t xml:space="preserve">Smukke omgivelser </w:t>
                      </w:r>
                      <w:r w:rsidR="00223FA4" w:rsidRPr="00271C53">
                        <w:rPr>
                          <w:rFonts w:ascii="Castellar" w:hAnsi="Castellar"/>
                          <w:sz w:val="24"/>
                          <w:szCs w:val="24"/>
                        </w:rPr>
                        <w:t xml:space="preserve">= </w:t>
                      </w:r>
                      <w:r w:rsidR="0024389E" w:rsidRPr="00271C53">
                        <w:rPr>
                          <w:rFonts w:ascii="Castellar" w:hAnsi="Castellar"/>
                          <w:sz w:val="24"/>
                          <w:szCs w:val="24"/>
                        </w:rPr>
                        <w:t>succes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BD21D23" w14:textId="10EA939C" w:rsidR="006F7B7D" w:rsidRDefault="006F7B7D"/>
    <w:p w14:paraId="48C0A167" w14:textId="63FE132E" w:rsidR="00F57F48" w:rsidRDefault="00F57F48">
      <w:r>
        <w:t>Bedste hilsner</w:t>
      </w:r>
      <w:r>
        <w:br/>
      </w:r>
      <w:proofErr w:type="spellStart"/>
      <w:r>
        <w:t>Omong</w:t>
      </w:r>
      <w:proofErr w:type="spellEnd"/>
      <w:r>
        <w:t xml:space="preserve"> Mortensen</w:t>
      </w:r>
      <w:r>
        <w:br/>
        <w:t>Hygiejnesygeplejerske i Køge Kommune</w:t>
      </w:r>
    </w:p>
    <w:sectPr w:rsidR="00F57F48" w:rsidSect="00F86ABD">
      <w:pgSz w:w="11906" w:h="16838"/>
      <w:pgMar w:top="851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2DB"/>
    <w:rsid w:val="00000408"/>
    <w:rsid w:val="000009FC"/>
    <w:rsid w:val="000275A1"/>
    <w:rsid w:val="00080D60"/>
    <w:rsid w:val="00093689"/>
    <w:rsid w:val="000A5092"/>
    <w:rsid w:val="0014124D"/>
    <w:rsid w:val="00152912"/>
    <w:rsid w:val="001D67FE"/>
    <w:rsid w:val="001E68AB"/>
    <w:rsid w:val="0021315B"/>
    <w:rsid w:val="002133CF"/>
    <w:rsid w:val="0021462F"/>
    <w:rsid w:val="00223FA4"/>
    <w:rsid w:val="00224AB3"/>
    <w:rsid w:val="0024389E"/>
    <w:rsid w:val="00250C32"/>
    <w:rsid w:val="00267952"/>
    <w:rsid w:val="00271C53"/>
    <w:rsid w:val="00290D63"/>
    <w:rsid w:val="002D1FF2"/>
    <w:rsid w:val="002E7745"/>
    <w:rsid w:val="00370FB7"/>
    <w:rsid w:val="003713B8"/>
    <w:rsid w:val="00372158"/>
    <w:rsid w:val="00374198"/>
    <w:rsid w:val="003844FA"/>
    <w:rsid w:val="00417A68"/>
    <w:rsid w:val="00433E6E"/>
    <w:rsid w:val="004503B5"/>
    <w:rsid w:val="00470A77"/>
    <w:rsid w:val="00480C75"/>
    <w:rsid w:val="004C2C9A"/>
    <w:rsid w:val="005012BE"/>
    <w:rsid w:val="00510504"/>
    <w:rsid w:val="0052770B"/>
    <w:rsid w:val="006120C3"/>
    <w:rsid w:val="006328A7"/>
    <w:rsid w:val="006458A7"/>
    <w:rsid w:val="006462DB"/>
    <w:rsid w:val="0068460C"/>
    <w:rsid w:val="006944C2"/>
    <w:rsid w:val="00696B18"/>
    <w:rsid w:val="006A1428"/>
    <w:rsid w:val="006C410A"/>
    <w:rsid w:val="006D3CB1"/>
    <w:rsid w:val="006F7B7D"/>
    <w:rsid w:val="00736339"/>
    <w:rsid w:val="007457DC"/>
    <w:rsid w:val="007617A2"/>
    <w:rsid w:val="00773E31"/>
    <w:rsid w:val="007B79E7"/>
    <w:rsid w:val="007E6F68"/>
    <w:rsid w:val="00800464"/>
    <w:rsid w:val="00812E81"/>
    <w:rsid w:val="008A03F9"/>
    <w:rsid w:val="008C3CF0"/>
    <w:rsid w:val="008D089A"/>
    <w:rsid w:val="00904F11"/>
    <w:rsid w:val="0091729D"/>
    <w:rsid w:val="00966AB2"/>
    <w:rsid w:val="009740C9"/>
    <w:rsid w:val="009B3532"/>
    <w:rsid w:val="009C354B"/>
    <w:rsid w:val="009E533D"/>
    <w:rsid w:val="00A46B60"/>
    <w:rsid w:val="00AB677F"/>
    <w:rsid w:val="00AC2C61"/>
    <w:rsid w:val="00B36108"/>
    <w:rsid w:val="00B375BC"/>
    <w:rsid w:val="00B631E9"/>
    <w:rsid w:val="00C108EE"/>
    <w:rsid w:val="00C349DE"/>
    <w:rsid w:val="00C43008"/>
    <w:rsid w:val="00C57C89"/>
    <w:rsid w:val="00C73BF4"/>
    <w:rsid w:val="00C84496"/>
    <w:rsid w:val="00D47D95"/>
    <w:rsid w:val="00D5495A"/>
    <w:rsid w:val="00D6696A"/>
    <w:rsid w:val="00DA60F8"/>
    <w:rsid w:val="00DE77DA"/>
    <w:rsid w:val="00E0083B"/>
    <w:rsid w:val="00E37E4A"/>
    <w:rsid w:val="00E500AA"/>
    <w:rsid w:val="00E54B84"/>
    <w:rsid w:val="00E87B58"/>
    <w:rsid w:val="00E87ED2"/>
    <w:rsid w:val="00F261D4"/>
    <w:rsid w:val="00F57F48"/>
    <w:rsid w:val="00F81BEE"/>
    <w:rsid w:val="00F86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88F63"/>
  <w15:chartTrackingRefBased/>
  <w15:docId w15:val="{B8394850-AAD7-4803-B5C3-17BF20FFE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306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Omong Mortensen</dc:creator>
  <cp:keywords/>
  <dc:description/>
  <cp:lastModifiedBy>45617</cp:lastModifiedBy>
  <cp:revision>2</cp:revision>
  <cp:lastPrinted>2023-02-08T10:54:00Z</cp:lastPrinted>
  <dcterms:created xsi:type="dcterms:W3CDTF">2023-02-13T21:19:00Z</dcterms:created>
  <dcterms:modified xsi:type="dcterms:W3CDTF">2023-02-13T21:19:00Z</dcterms:modified>
</cp:coreProperties>
</file>