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391" w14:textId="77777777" w:rsidR="00CB2904" w:rsidRPr="001324D9" w:rsidRDefault="00CB2904" w:rsidP="00CB2904">
      <w:pPr>
        <w:pStyle w:val="Default"/>
        <w:rPr>
          <w:rFonts w:ascii="Palatino Linotype" w:hAnsi="Palatino Linotype"/>
          <w:sz w:val="22"/>
          <w:szCs w:val="22"/>
        </w:rPr>
      </w:pPr>
    </w:p>
    <w:p w14:paraId="3FE4373F" w14:textId="77777777" w:rsidR="00CB2904" w:rsidRPr="001324D9" w:rsidRDefault="00CB2904" w:rsidP="00CB2904">
      <w:pPr>
        <w:pStyle w:val="Default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 xml:space="preserve"> Mellem undertegnede </w:t>
      </w:r>
    </w:p>
    <w:p w14:paraId="31282FFF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[</w:t>
      </w:r>
      <w:r w:rsidRPr="001324D9">
        <w:rPr>
          <w:rFonts w:ascii="Palatino Linotype" w:hAnsi="Palatino Linotype"/>
          <w:i/>
          <w:iCs/>
          <w:sz w:val="22"/>
          <w:szCs w:val="22"/>
        </w:rPr>
        <w:t>indsæt navn</w:t>
      </w:r>
      <w:r w:rsidRPr="001324D9">
        <w:rPr>
          <w:rFonts w:ascii="Palatino Linotype" w:hAnsi="Palatino Linotype"/>
          <w:sz w:val="22"/>
          <w:szCs w:val="22"/>
        </w:rPr>
        <w:t>]</w:t>
      </w:r>
    </w:p>
    <w:p w14:paraId="6DC627BF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[</w:t>
      </w:r>
      <w:r w:rsidRPr="001324D9">
        <w:rPr>
          <w:rFonts w:ascii="Palatino Linotype" w:hAnsi="Palatino Linotype"/>
          <w:i/>
          <w:iCs/>
          <w:sz w:val="22"/>
          <w:szCs w:val="22"/>
        </w:rPr>
        <w:t>indsæt adresse</w:t>
      </w:r>
      <w:r w:rsidRPr="001324D9">
        <w:rPr>
          <w:rFonts w:ascii="Palatino Linotype" w:hAnsi="Palatino Linotype"/>
          <w:sz w:val="22"/>
          <w:szCs w:val="22"/>
        </w:rPr>
        <w:t>]</w:t>
      </w:r>
    </w:p>
    <w:p w14:paraId="65EFA99E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[</w:t>
      </w:r>
      <w:r w:rsidRPr="001324D9">
        <w:rPr>
          <w:rFonts w:ascii="Palatino Linotype" w:hAnsi="Palatino Linotype"/>
          <w:i/>
          <w:iCs/>
          <w:sz w:val="22"/>
          <w:szCs w:val="22"/>
        </w:rPr>
        <w:t>indsæt by &amp; postnummer</w:t>
      </w:r>
      <w:r w:rsidRPr="001324D9">
        <w:rPr>
          <w:rFonts w:ascii="Palatino Linotype" w:hAnsi="Palatino Linotype"/>
          <w:sz w:val="22"/>
          <w:szCs w:val="22"/>
        </w:rPr>
        <w:t>]</w:t>
      </w:r>
    </w:p>
    <w:p w14:paraId="364B0D82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[</w:t>
      </w:r>
      <w:r w:rsidRPr="001324D9">
        <w:rPr>
          <w:rFonts w:ascii="Palatino Linotype" w:hAnsi="Palatino Linotype"/>
          <w:i/>
          <w:iCs/>
          <w:sz w:val="22"/>
          <w:szCs w:val="22"/>
        </w:rPr>
        <w:t>indsæt CVR-nummer</w:t>
      </w:r>
      <w:r w:rsidRPr="001324D9">
        <w:rPr>
          <w:rFonts w:ascii="Palatino Linotype" w:hAnsi="Palatino Linotype"/>
          <w:sz w:val="22"/>
          <w:szCs w:val="22"/>
        </w:rPr>
        <w:t>]</w:t>
      </w:r>
    </w:p>
    <w:p w14:paraId="7851F868" w14:textId="77777777" w:rsidR="001324D9" w:rsidRPr="001324D9" w:rsidRDefault="001324D9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7BB3B938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(herefter kaldet virksomheden)</w:t>
      </w:r>
    </w:p>
    <w:p w14:paraId="38D59AE5" w14:textId="77777777" w:rsidR="001324D9" w:rsidRPr="001324D9" w:rsidRDefault="001324D9" w:rsidP="001324D9">
      <w:pPr>
        <w:pStyle w:val="Default"/>
        <w:rPr>
          <w:rFonts w:ascii="Palatino Linotype" w:hAnsi="Palatino Linotype"/>
          <w:sz w:val="22"/>
          <w:szCs w:val="22"/>
        </w:rPr>
      </w:pPr>
    </w:p>
    <w:p w14:paraId="75A41F46" w14:textId="77777777" w:rsidR="001324D9" w:rsidRPr="001324D9" w:rsidRDefault="001324D9" w:rsidP="001324D9">
      <w:pPr>
        <w:pStyle w:val="Default"/>
        <w:rPr>
          <w:rFonts w:ascii="Palatino Linotype" w:hAnsi="Palatino Linotype"/>
          <w:sz w:val="22"/>
          <w:szCs w:val="22"/>
        </w:rPr>
      </w:pPr>
    </w:p>
    <w:p w14:paraId="3450C9B3" w14:textId="77777777" w:rsidR="00CB2904" w:rsidRPr="001324D9" w:rsidRDefault="00CB2904" w:rsidP="001324D9">
      <w:pPr>
        <w:pStyle w:val="Default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og medundertegnede</w:t>
      </w:r>
    </w:p>
    <w:p w14:paraId="1A56A8E1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[</w:t>
      </w:r>
      <w:r w:rsidRPr="001324D9">
        <w:rPr>
          <w:rFonts w:ascii="Palatino Linotype" w:hAnsi="Palatino Linotype"/>
          <w:i/>
          <w:iCs/>
          <w:sz w:val="22"/>
          <w:szCs w:val="22"/>
        </w:rPr>
        <w:t>indsæt navn</w:t>
      </w:r>
      <w:r w:rsidRPr="001324D9">
        <w:rPr>
          <w:rFonts w:ascii="Palatino Linotype" w:hAnsi="Palatino Linotype"/>
          <w:sz w:val="22"/>
          <w:szCs w:val="22"/>
        </w:rPr>
        <w:t>]</w:t>
      </w:r>
    </w:p>
    <w:p w14:paraId="099972D8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[</w:t>
      </w:r>
      <w:r w:rsidRPr="001324D9">
        <w:rPr>
          <w:rFonts w:ascii="Palatino Linotype" w:hAnsi="Palatino Linotype"/>
          <w:i/>
          <w:iCs/>
          <w:sz w:val="22"/>
          <w:szCs w:val="22"/>
        </w:rPr>
        <w:t>indsæt adresse</w:t>
      </w:r>
      <w:r w:rsidRPr="001324D9">
        <w:rPr>
          <w:rFonts w:ascii="Palatino Linotype" w:hAnsi="Palatino Linotype"/>
          <w:sz w:val="22"/>
          <w:szCs w:val="22"/>
        </w:rPr>
        <w:t>]</w:t>
      </w:r>
    </w:p>
    <w:p w14:paraId="5ED7774C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[</w:t>
      </w:r>
      <w:r w:rsidRPr="001324D9">
        <w:rPr>
          <w:rFonts w:ascii="Palatino Linotype" w:hAnsi="Palatino Linotype"/>
          <w:i/>
          <w:iCs/>
          <w:sz w:val="22"/>
          <w:szCs w:val="22"/>
        </w:rPr>
        <w:t>indsæt by &amp; postnummer</w:t>
      </w:r>
      <w:r w:rsidRPr="001324D9">
        <w:rPr>
          <w:rFonts w:ascii="Palatino Linotype" w:hAnsi="Palatino Linotype"/>
          <w:sz w:val="22"/>
          <w:szCs w:val="22"/>
        </w:rPr>
        <w:t>]</w:t>
      </w:r>
    </w:p>
    <w:p w14:paraId="0B088C9C" w14:textId="77777777" w:rsidR="001324D9" w:rsidRPr="001324D9" w:rsidRDefault="001324D9" w:rsidP="00CB2904">
      <w:pPr>
        <w:pStyle w:val="Default"/>
        <w:rPr>
          <w:rFonts w:ascii="Palatino Linotype" w:hAnsi="Palatino Linotype"/>
          <w:sz w:val="22"/>
          <w:szCs w:val="22"/>
        </w:rPr>
      </w:pPr>
    </w:p>
    <w:p w14:paraId="6206E2A9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(herefter kaldet medarbejderen)</w:t>
      </w:r>
    </w:p>
    <w:p w14:paraId="3D324AC1" w14:textId="77777777" w:rsidR="001324D9" w:rsidRPr="001324D9" w:rsidRDefault="001324D9" w:rsidP="00CB2904">
      <w:pPr>
        <w:pStyle w:val="Default"/>
        <w:rPr>
          <w:rFonts w:ascii="Palatino Linotype" w:hAnsi="Palatino Linotype"/>
          <w:sz w:val="22"/>
          <w:szCs w:val="22"/>
        </w:rPr>
      </w:pPr>
    </w:p>
    <w:p w14:paraId="4D6AB464" w14:textId="77777777" w:rsidR="00CB2904" w:rsidRPr="001324D9" w:rsidRDefault="00CB2904" w:rsidP="00CB2904">
      <w:pPr>
        <w:pStyle w:val="Default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 xml:space="preserve">indgås følgende: </w:t>
      </w:r>
    </w:p>
    <w:p w14:paraId="119737D9" w14:textId="77777777" w:rsidR="001324D9" w:rsidRPr="001324D9" w:rsidRDefault="001324D9" w:rsidP="00CB2904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7146394D" w14:textId="77777777" w:rsidR="00CB2904" w:rsidRPr="001324D9" w:rsidRDefault="00CB2904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b/>
          <w:bCs/>
          <w:sz w:val="22"/>
          <w:szCs w:val="22"/>
        </w:rPr>
        <w:t>ANSÆTTELSESKONTRAKT</w:t>
      </w:r>
    </w:p>
    <w:p w14:paraId="2E112507" w14:textId="77777777" w:rsidR="001324D9" w:rsidRPr="001324D9" w:rsidRDefault="001324D9" w:rsidP="00CB2904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62C6404D" w14:textId="77777777" w:rsidR="00CB2904" w:rsidRPr="007A1D78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b/>
          <w:bCs/>
          <w:sz w:val="22"/>
          <w:szCs w:val="22"/>
        </w:rPr>
        <w:t xml:space="preserve">Tiltrædelsesdato </w:t>
      </w:r>
      <w:r w:rsid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Medarbejderen tiltræder stillingen som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stillingsbetegnelse</w:t>
      </w:r>
      <w:r w:rsidRPr="007A1D78">
        <w:rPr>
          <w:rFonts w:ascii="Palatino Linotype" w:hAnsi="Palatino Linotype"/>
          <w:sz w:val="22"/>
          <w:szCs w:val="22"/>
        </w:rPr>
        <w:t>] med virkning fra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dato og år</w:t>
      </w:r>
      <w:r w:rsidRPr="007A1D78">
        <w:rPr>
          <w:rFonts w:ascii="Palatino Linotype" w:hAnsi="Palatino Linotype"/>
          <w:sz w:val="22"/>
          <w:szCs w:val="22"/>
        </w:rPr>
        <w:t xml:space="preserve">]. </w:t>
      </w:r>
    </w:p>
    <w:p w14:paraId="6A9DC41A" w14:textId="77777777" w:rsidR="001324D9" w:rsidRPr="001324D9" w:rsidRDefault="001324D9" w:rsidP="00CB2904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41791C7F" w14:textId="77777777" w:rsidR="007A1D78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 xml:space="preserve">Arbejdssted- og opgaver 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Arbejdsstedet er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adresse</w:t>
      </w:r>
      <w:r w:rsidRPr="007A1D78">
        <w:rPr>
          <w:rFonts w:ascii="Palatino Linotype" w:hAnsi="Palatino Linotype"/>
          <w:sz w:val="22"/>
          <w:szCs w:val="22"/>
        </w:rPr>
        <w:t xml:space="preserve">].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Medarbejderen skal beskæftige sig med opgaver inden for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arbejdsområde</w:t>
      </w:r>
      <w:r w:rsidRPr="007A1D78">
        <w:rPr>
          <w:rFonts w:ascii="Palatino Linotype" w:hAnsi="Palatino Linotype"/>
          <w:sz w:val="22"/>
          <w:szCs w:val="22"/>
        </w:rPr>
        <w:t xml:space="preserve">], jf. vedlagte stillingsbeskrivelse. </w:t>
      </w:r>
    </w:p>
    <w:p w14:paraId="5E470210" w14:textId="77777777" w:rsidR="007A1D78" w:rsidRDefault="007A1D78" w:rsidP="007A1D78">
      <w:pPr>
        <w:pStyle w:val="Listeafsnit"/>
        <w:rPr>
          <w:rFonts w:ascii="Palatino Linotype" w:hAnsi="Palatino Linotype"/>
          <w:b/>
          <w:bCs/>
        </w:rPr>
      </w:pPr>
    </w:p>
    <w:p w14:paraId="6526F60E" w14:textId="77777777" w:rsidR="001324D9" w:rsidRPr="007A1D78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 xml:space="preserve">Løn, lønforhandling og lønregulering 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Den årlige løn udgør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beløb</w:t>
      </w:r>
      <w:r w:rsidRPr="007A1D78">
        <w:rPr>
          <w:rFonts w:ascii="Palatino Linotype" w:hAnsi="Palatino Linotype"/>
          <w:sz w:val="22"/>
          <w:szCs w:val="22"/>
        </w:rPr>
        <w:t xml:space="preserve">] kr. inklusiv medarbejderens pensions bidrag. Lønnen udbetales månedsvis bagud og betales senest den sidste hverdag i måneden.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Lønnen optages til forhandling én gang årligt i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måned</w:t>
      </w:r>
      <w:r w:rsidRPr="007A1D78">
        <w:rPr>
          <w:rFonts w:ascii="Palatino Linotype" w:hAnsi="Palatino Linotype"/>
          <w:sz w:val="22"/>
          <w:szCs w:val="22"/>
        </w:rPr>
        <w:t>] måned med virkning fra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måned</w:t>
      </w:r>
      <w:r w:rsidRPr="007A1D78">
        <w:rPr>
          <w:rFonts w:ascii="Palatino Linotype" w:hAnsi="Palatino Linotype"/>
          <w:sz w:val="22"/>
          <w:szCs w:val="22"/>
        </w:rPr>
        <w:t>] måned, første gang i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måned</w:t>
      </w:r>
      <w:r w:rsidRPr="007A1D78">
        <w:rPr>
          <w:rFonts w:ascii="Palatino Linotype" w:hAnsi="Palatino Linotype"/>
          <w:sz w:val="22"/>
          <w:szCs w:val="22"/>
        </w:rPr>
        <w:t>] måned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år</w:t>
      </w:r>
      <w:r w:rsidRPr="007A1D78">
        <w:rPr>
          <w:rFonts w:ascii="Palatino Linotype" w:hAnsi="Palatino Linotype"/>
          <w:sz w:val="22"/>
          <w:szCs w:val="22"/>
        </w:rPr>
        <w:t xml:space="preserve">].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Lønnen reguleres som et minimum opad procentuelt svarende til lønudviklingen </w:t>
      </w:r>
      <w:r w:rsidR="001324D9" w:rsidRPr="007A1D78">
        <w:rPr>
          <w:rFonts w:ascii="Palatino Linotype" w:hAnsi="Palatino Linotype"/>
          <w:sz w:val="22"/>
          <w:szCs w:val="22"/>
        </w:rPr>
        <w:t xml:space="preserve"> </w:t>
      </w:r>
      <w:r w:rsidRPr="007A1D78">
        <w:rPr>
          <w:rFonts w:ascii="Palatino Linotype" w:hAnsi="Palatino Linotype"/>
          <w:sz w:val="22"/>
          <w:szCs w:val="22"/>
        </w:rPr>
        <w:t>for funktionærer i serviceprægede erhverv, jf. DA’s konjunkturstatistik. Reguleringen sker hvert år pr.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dato</w:t>
      </w:r>
      <w:r w:rsidRPr="007A1D78">
        <w:rPr>
          <w:rFonts w:ascii="Palatino Linotype" w:hAnsi="Palatino Linotype"/>
          <w:sz w:val="22"/>
          <w:szCs w:val="22"/>
        </w:rPr>
        <w:t>], med udgangspunkt i den målte årlige ændring, jf. konjunktur</w:t>
      </w:r>
      <w:r w:rsidR="007B7DEA">
        <w:rPr>
          <w:rFonts w:ascii="Palatino Linotype" w:hAnsi="Palatino Linotype"/>
          <w:sz w:val="22"/>
          <w:szCs w:val="22"/>
        </w:rPr>
        <w:t>-</w:t>
      </w:r>
      <w:r w:rsidRPr="007A1D78">
        <w:rPr>
          <w:rFonts w:ascii="Palatino Linotype" w:hAnsi="Palatino Linotype"/>
          <w:sz w:val="22"/>
          <w:szCs w:val="22"/>
        </w:rPr>
        <w:t xml:space="preserve">statistikken for det foregående kvartal.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lastRenderedPageBreak/>
        <w:t>Ved væsentlige ændringer i de i pkt. 2 nævnte arbejdsopgaver optages lønnen til for-handling mellem parterne.</w:t>
      </w:r>
    </w:p>
    <w:p w14:paraId="22BA538D" w14:textId="77777777" w:rsidR="00CB2904" w:rsidRPr="001324D9" w:rsidRDefault="00CB2904" w:rsidP="007A1D78">
      <w:pPr>
        <w:pStyle w:val="Default"/>
        <w:ind w:firstLine="45"/>
        <w:rPr>
          <w:rFonts w:ascii="Palatino Linotype" w:hAnsi="Palatino Linotype"/>
          <w:sz w:val="22"/>
          <w:szCs w:val="22"/>
        </w:rPr>
      </w:pPr>
    </w:p>
    <w:p w14:paraId="629D2EED" w14:textId="77777777" w:rsidR="0061742F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 xml:space="preserve">Pension 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Der etableres en pensionsordning i PKA, medmindre medarbejderen deltager i eller har pligt til at deltage i en af virksomheden etableret pensionsordning.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I tillæg til lønnen indbetaler virksomheden 12 % og medarbejderen 6 % af samtlige løndele, jf. pkt. 3 og 5 og af evt. bonus/resultatløn til pensionsordningen. </w:t>
      </w:r>
    </w:p>
    <w:p w14:paraId="54B6D776" w14:textId="77777777" w:rsidR="0061742F" w:rsidRDefault="0061742F" w:rsidP="0061742F">
      <w:pPr>
        <w:pStyle w:val="Default"/>
        <w:rPr>
          <w:rFonts w:ascii="Palatino Linotype" w:hAnsi="Palatino Linotype"/>
          <w:sz w:val="22"/>
          <w:szCs w:val="22"/>
        </w:rPr>
      </w:pPr>
    </w:p>
    <w:p w14:paraId="6124013E" w14:textId="7189B2A1" w:rsidR="007A1D78" w:rsidRDefault="0061742F" w:rsidP="0061742F">
      <w:pPr>
        <w:pStyle w:val="Default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Herudover gælder lov om Arbejdsmarkedets Tillægspension (ATP).</w:t>
      </w:r>
      <w:r w:rsidR="007A1D78">
        <w:rPr>
          <w:rFonts w:ascii="Palatino Linotype" w:hAnsi="Palatino Linotype"/>
          <w:sz w:val="22"/>
          <w:szCs w:val="22"/>
        </w:rPr>
        <w:br/>
      </w:r>
    </w:p>
    <w:p w14:paraId="3D508A21" w14:textId="77777777" w:rsidR="00CB2904" w:rsidRPr="007A1D78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 xml:space="preserve">Arbejdstid 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Den ugentlige arbejdstid udgør [</w:t>
      </w:r>
      <w:r w:rsidRPr="007A1D78">
        <w:rPr>
          <w:rFonts w:ascii="Palatino Linotype" w:hAnsi="Palatino Linotype"/>
          <w:i/>
          <w:iCs/>
          <w:sz w:val="22"/>
          <w:szCs w:val="22"/>
        </w:rPr>
        <w:t>indsæt antal timer</w:t>
      </w:r>
      <w:r w:rsidRPr="007A1D78">
        <w:rPr>
          <w:rFonts w:ascii="Palatino Linotype" w:hAnsi="Palatino Linotype"/>
          <w:sz w:val="22"/>
          <w:szCs w:val="22"/>
        </w:rPr>
        <w:t xml:space="preserve">] timer, inkl. 1/2 times daglig </w:t>
      </w:r>
      <w:r w:rsidR="007B7DEA" w:rsidRPr="007A1D78">
        <w:rPr>
          <w:rFonts w:ascii="Palatino Linotype" w:hAnsi="Palatino Linotype"/>
          <w:sz w:val="22"/>
          <w:szCs w:val="22"/>
        </w:rPr>
        <w:t>frokostpause</w:t>
      </w:r>
      <w:r w:rsidRPr="007A1D78">
        <w:rPr>
          <w:rFonts w:ascii="Palatino Linotype" w:hAnsi="Palatino Linotype"/>
          <w:sz w:val="22"/>
          <w:szCs w:val="22"/>
        </w:rPr>
        <w:t xml:space="preserve">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Hvis </w:t>
      </w:r>
      <w:r w:rsidR="007A1D78" w:rsidRPr="007A1D78">
        <w:rPr>
          <w:rFonts w:ascii="Palatino Linotype" w:hAnsi="Palatino Linotype"/>
          <w:sz w:val="22"/>
          <w:szCs w:val="22"/>
        </w:rPr>
        <w:t>d</w:t>
      </w:r>
      <w:r w:rsidRPr="007A1D78">
        <w:rPr>
          <w:rFonts w:ascii="Palatino Linotype" w:hAnsi="Palatino Linotype"/>
          <w:sz w:val="22"/>
          <w:szCs w:val="22"/>
        </w:rPr>
        <w:t xml:space="preserve">er arbejdes udover hverdage og dagtimer, skal der aftales honorering/tillæg herfor. </w:t>
      </w:r>
      <w:r w:rsidR="007A1D78">
        <w:rPr>
          <w:rFonts w:ascii="Palatino Linotype" w:hAnsi="Palatino Linotype"/>
          <w:sz w:val="22"/>
          <w:szCs w:val="22"/>
        </w:rPr>
        <w:br/>
      </w:r>
      <w:r w:rsid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Tid, der medgår til transport i forbindelse med arbejdets udførelse, deltagelse i kurser, efteruddannelse og lignende, medregnes som arbejdstid, ligesom arbejde udført hjemmefra også medregnes. </w:t>
      </w:r>
    </w:p>
    <w:p w14:paraId="55CFEF53" w14:textId="77777777" w:rsidR="001324D9" w:rsidRPr="001324D9" w:rsidRDefault="001324D9" w:rsidP="00CB2904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251D2D1A" w14:textId="77777777" w:rsidR="007A1D78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 xml:space="preserve">Overarbejde 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Overarbejde foreligger når medarbejderen arbejder mere end gennemsnitligt 37 timer pr. uge</w:t>
      </w:r>
      <w:r w:rsidR="000E3544">
        <w:rPr>
          <w:rFonts w:ascii="Palatino Linotype" w:hAnsi="Palatino Linotype"/>
          <w:sz w:val="22"/>
          <w:szCs w:val="22"/>
        </w:rPr>
        <w:t>,</w:t>
      </w:r>
      <w:r w:rsidRPr="007A1D78">
        <w:rPr>
          <w:rFonts w:ascii="Palatino Linotype" w:hAnsi="Palatino Linotype"/>
          <w:sz w:val="22"/>
          <w:szCs w:val="22"/>
        </w:rPr>
        <w:t xml:space="preserve"> opgjort over en periode på én måned. Overarbejdet opgøres ved månedens udgang. </w:t>
      </w:r>
      <w:r w:rsidR="007A1D78">
        <w:rPr>
          <w:rFonts w:ascii="Palatino Linotype" w:hAnsi="Palatino Linotype"/>
          <w:sz w:val="22"/>
          <w:szCs w:val="22"/>
        </w:rPr>
        <w:br/>
      </w:r>
      <w:r w:rsid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Overarbejde honoreres efter medarbejderens valg med afspadsering eller overarbejds-betaling efter følgende regler:</w:t>
      </w:r>
      <w:r w:rsidR="007A1D78">
        <w:rPr>
          <w:rFonts w:ascii="Palatino Linotype" w:hAnsi="Palatino Linotype"/>
          <w:sz w:val="22"/>
          <w:szCs w:val="22"/>
        </w:rPr>
        <w:br/>
      </w:r>
      <w:r w:rsid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>Afspadsering svarende til overarbejdets omfang med et tillæg af 50 %</w:t>
      </w:r>
      <w:r w:rsidR="006A50CF">
        <w:rPr>
          <w:rFonts w:ascii="Palatino Linotype" w:hAnsi="Palatino Linotype"/>
          <w:sz w:val="22"/>
          <w:szCs w:val="22"/>
        </w:rPr>
        <w:t>.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  <w:t>eller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Overarbejdsbetaling beregnet med timelønnen med et tillæg af 50 %.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Overarbejdsbetaling udbetales med den førstkommende månedsløn. </w:t>
      </w:r>
    </w:p>
    <w:p w14:paraId="6B581223" w14:textId="77777777" w:rsidR="000E3544" w:rsidRDefault="000E3544" w:rsidP="000E3544">
      <w:pPr>
        <w:pStyle w:val="Default"/>
        <w:ind w:firstLine="720"/>
        <w:rPr>
          <w:rFonts w:ascii="Palatino Linotype" w:hAnsi="Palatino Linotype"/>
          <w:sz w:val="22"/>
          <w:szCs w:val="22"/>
        </w:rPr>
      </w:pPr>
    </w:p>
    <w:p w14:paraId="2CBCC4CC" w14:textId="77777777" w:rsidR="000E3544" w:rsidRPr="000E3544" w:rsidRDefault="000E3544" w:rsidP="000E3544">
      <w:pPr>
        <w:pStyle w:val="Default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Medarbejderen har </w:t>
      </w:r>
      <w:r w:rsidRPr="000E3544">
        <w:rPr>
          <w:rFonts w:ascii="Palatino Linotype" w:hAnsi="Palatino Linotype"/>
          <w:sz w:val="22"/>
          <w:szCs w:val="22"/>
        </w:rPr>
        <w:t>pligt til at udføre overarbejde når d</w:t>
      </w:r>
      <w:r>
        <w:rPr>
          <w:rFonts w:ascii="Palatino Linotype" w:hAnsi="Palatino Linotype"/>
          <w:sz w:val="22"/>
          <w:szCs w:val="22"/>
        </w:rPr>
        <w:t>et s</w:t>
      </w:r>
      <w:r w:rsidRPr="000E3544">
        <w:rPr>
          <w:rFonts w:ascii="Palatino Linotype" w:hAnsi="Palatino Linotype"/>
          <w:sz w:val="22"/>
          <w:szCs w:val="22"/>
        </w:rPr>
        <w:t>kønne</w:t>
      </w:r>
      <w:r>
        <w:rPr>
          <w:rFonts w:ascii="Palatino Linotype" w:hAnsi="Palatino Linotype"/>
          <w:sz w:val="22"/>
          <w:szCs w:val="22"/>
        </w:rPr>
        <w:t>s</w:t>
      </w:r>
      <w:r w:rsidRPr="000E3544">
        <w:rPr>
          <w:rFonts w:ascii="Palatino Linotype" w:hAnsi="Palatino Linotype"/>
          <w:sz w:val="22"/>
          <w:szCs w:val="22"/>
        </w:rPr>
        <w:t xml:space="preserve"> nødvendigt</w:t>
      </w:r>
      <w:r>
        <w:rPr>
          <w:rFonts w:ascii="Palatino Linotype" w:hAnsi="Palatino Linotype"/>
          <w:sz w:val="22"/>
          <w:szCs w:val="22"/>
        </w:rPr>
        <w:t xml:space="preserve"> af virksomheden</w:t>
      </w:r>
      <w:r w:rsidRPr="000E3544">
        <w:rPr>
          <w:rFonts w:ascii="Palatino Linotype" w:hAnsi="Palatino Linotype"/>
          <w:sz w:val="22"/>
          <w:szCs w:val="22"/>
        </w:rPr>
        <w:t>.</w:t>
      </w:r>
    </w:p>
    <w:p w14:paraId="60D69827" w14:textId="77777777" w:rsidR="000E3544" w:rsidRPr="000E3544" w:rsidRDefault="000E3544" w:rsidP="007A1D78">
      <w:pPr>
        <w:pStyle w:val="Listeafsnit"/>
        <w:rPr>
          <w:rFonts w:ascii="Palatino Linotype" w:hAnsi="Palatino Linotype"/>
          <w:b/>
          <w:bCs/>
          <w:vertAlign w:val="subscript"/>
        </w:rPr>
      </w:pPr>
    </w:p>
    <w:p w14:paraId="23980C67" w14:textId="1477EACF" w:rsidR="000A0EAF" w:rsidRPr="000A0EAF" w:rsidRDefault="00CB2904" w:rsidP="000A0EAF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>Ferie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="000A0EAF" w:rsidRPr="000A0EAF">
        <w:rPr>
          <w:rFonts w:ascii="Palatino Linotype" w:hAnsi="Palatino Linotype"/>
          <w:sz w:val="22"/>
          <w:szCs w:val="22"/>
        </w:rPr>
        <w:t xml:space="preserve">Ferie optjenes løbende i </w:t>
      </w:r>
      <w:proofErr w:type="spellStart"/>
      <w:r w:rsidR="000A0EAF" w:rsidRPr="000A0EAF">
        <w:rPr>
          <w:rFonts w:ascii="Palatino Linotype" w:hAnsi="Palatino Linotype"/>
          <w:sz w:val="22"/>
          <w:szCs w:val="22"/>
        </w:rPr>
        <w:t>ferieåret</w:t>
      </w:r>
      <w:proofErr w:type="spellEnd"/>
      <w:r w:rsidR="000A0EAF" w:rsidRPr="000A0EAF">
        <w:rPr>
          <w:rFonts w:ascii="Palatino Linotype" w:hAnsi="Palatino Linotype"/>
          <w:sz w:val="22"/>
          <w:szCs w:val="22"/>
        </w:rPr>
        <w:t xml:space="preserve"> (1.9 – 31.8) og afholdes i overensstemmelse med reglerne i ferieloven således, at der optjenes 2,08 feriedag pr. måned svarende til 5 uger årligt. </w:t>
      </w:r>
      <w:r w:rsidR="000A0EAF" w:rsidRPr="000A0EAF">
        <w:rPr>
          <w:rFonts w:ascii="Palatino Linotype" w:hAnsi="Palatino Linotype"/>
          <w:sz w:val="22"/>
          <w:szCs w:val="22"/>
        </w:rPr>
        <w:lastRenderedPageBreak/>
        <w:t>Optjente feriedage afholdes i ferieafholdelsesperioden på 16 måneder</w:t>
      </w:r>
      <w:r w:rsidR="0061742F">
        <w:rPr>
          <w:rFonts w:ascii="Palatino Linotype" w:hAnsi="Palatino Linotype"/>
          <w:sz w:val="22"/>
          <w:szCs w:val="22"/>
        </w:rPr>
        <w:t xml:space="preserve"> </w:t>
      </w:r>
      <w:r w:rsidR="000A0EAF" w:rsidRPr="000A0EAF">
        <w:rPr>
          <w:rFonts w:ascii="Palatino Linotype" w:hAnsi="Palatino Linotype"/>
          <w:sz w:val="22"/>
          <w:szCs w:val="22"/>
        </w:rPr>
        <w:t>(1.9. – 31.12</w:t>
      </w:r>
      <w:r w:rsidR="0061742F">
        <w:rPr>
          <w:rFonts w:ascii="Palatino Linotype" w:hAnsi="Palatino Linotype"/>
          <w:sz w:val="22"/>
          <w:szCs w:val="22"/>
        </w:rPr>
        <w:t>.</w:t>
      </w:r>
      <w:r w:rsidR="000A0EAF" w:rsidRPr="000A0EAF">
        <w:rPr>
          <w:rFonts w:ascii="Palatino Linotype" w:hAnsi="Palatino Linotype"/>
          <w:sz w:val="22"/>
          <w:szCs w:val="22"/>
        </w:rPr>
        <w:t xml:space="preserve"> året efter)</w:t>
      </w:r>
    </w:p>
    <w:p w14:paraId="1B20850A" w14:textId="77777777" w:rsid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</w:p>
    <w:p w14:paraId="499C9E42" w14:textId="2874E2AF" w:rsid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  <w:r w:rsidRPr="000A0EAF">
        <w:rPr>
          <w:rFonts w:ascii="Palatino Linotype" w:hAnsi="Palatino Linotype"/>
          <w:sz w:val="22"/>
          <w:szCs w:val="22"/>
        </w:rPr>
        <w:t xml:space="preserve">Derudover optjener en fuldtidsansat medarbejder ret til 5 feriefridage med løn i hvert </w:t>
      </w:r>
      <w:proofErr w:type="spellStart"/>
      <w:r w:rsidRPr="000A0EAF">
        <w:rPr>
          <w:rFonts w:ascii="Palatino Linotype" w:hAnsi="Palatino Linotype"/>
          <w:sz w:val="22"/>
          <w:szCs w:val="22"/>
        </w:rPr>
        <w:t>ferieår</w:t>
      </w:r>
      <w:proofErr w:type="spellEnd"/>
      <w:r w:rsidRPr="000A0EAF">
        <w:rPr>
          <w:rFonts w:ascii="Palatino Linotype" w:hAnsi="Palatino Linotype"/>
          <w:sz w:val="22"/>
          <w:szCs w:val="22"/>
        </w:rPr>
        <w:t>, (svarer til 0,42 feriefridag pr. måned) der går fra den 1. september til den 31. august. Optjente feriefridage afholdes i ferieafholdelsesperioden (1.9</w:t>
      </w:r>
      <w:r w:rsidR="0061742F">
        <w:rPr>
          <w:rFonts w:ascii="Palatino Linotype" w:hAnsi="Palatino Linotype"/>
          <w:sz w:val="22"/>
          <w:szCs w:val="22"/>
        </w:rPr>
        <w:t>.</w:t>
      </w:r>
      <w:r w:rsidRPr="000A0EAF">
        <w:rPr>
          <w:rFonts w:ascii="Palatino Linotype" w:hAnsi="Palatino Linotype"/>
          <w:sz w:val="22"/>
          <w:szCs w:val="22"/>
        </w:rPr>
        <w:t xml:space="preserve"> – 31.12</w:t>
      </w:r>
      <w:r w:rsidR="0061742F">
        <w:rPr>
          <w:rFonts w:ascii="Palatino Linotype" w:hAnsi="Palatino Linotype"/>
          <w:sz w:val="22"/>
          <w:szCs w:val="22"/>
        </w:rPr>
        <w:t>.</w:t>
      </w:r>
      <w:r w:rsidRPr="000A0EAF">
        <w:rPr>
          <w:rFonts w:ascii="Palatino Linotype" w:hAnsi="Palatino Linotype"/>
          <w:sz w:val="22"/>
          <w:szCs w:val="22"/>
        </w:rPr>
        <w:t xml:space="preserve"> året efter). </w:t>
      </w:r>
    </w:p>
    <w:p w14:paraId="18702AB6" w14:textId="77777777" w:rsidR="000A0EAF" w:rsidRP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  <w:r w:rsidRPr="000A0EAF">
        <w:rPr>
          <w:rFonts w:ascii="Palatino Linotype" w:hAnsi="Palatino Linotype"/>
          <w:sz w:val="22"/>
          <w:szCs w:val="22"/>
        </w:rPr>
        <w:t xml:space="preserve">Feriefridagene kan afholdes fra den 1. i måneden efter de er optjent. Løn under feriefridagene svarer til løn under ferie efter ferielovens regler. Medarbejderen har ret til at afholde op til 5 feriefridage på et tidspunkt, hvor de endnu ikke er optjent. Retten til at holde feriefridagene på forskud følger principperne i ferieloven. </w:t>
      </w:r>
    </w:p>
    <w:p w14:paraId="22234EB4" w14:textId="77777777" w:rsidR="000A0EAF" w:rsidRP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</w:p>
    <w:p w14:paraId="3F8F06EA" w14:textId="77777777" w:rsidR="000A0EAF" w:rsidRP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  <w:r w:rsidRPr="000A0EAF">
        <w:rPr>
          <w:rFonts w:ascii="Palatino Linotype" w:hAnsi="Palatino Linotype"/>
          <w:sz w:val="22"/>
          <w:szCs w:val="22"/>
        </w:rPr>
        <w:t>De 5 feriefridage placeres efter reglerne om restferie i ferieloven.</w:t>
      </w:r>
    </w:p>
    <w:p w14:paraId="6D090956" w14:textId="77777777" w:rsidR="000A0EAF" w:rsidRP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</w:p>
    <w:p w14:paraId="0EB80947" w14:textId="77777777" w:rsidR="000A0EAF" w:rsidRP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  <w:r w:rsidRPr="000A0EAF">
        <w:rPr>
          <w:rFonts w:ascii="Palatino Linotype" w:hAnsi="Palatino Linotype"/>
          <w:sz w:val="22"/>
          <w:szCs w:val="22"/>
        </w:rPr>
        <w:t xml:space="preserve">Ikke-afholdt og optjente feriefridage ved ferieårets udløb kan aftaltes overført til næste </w:t>
      </w:r>
      <w:proofErr w:type="spellStart"/>
      <w:r w:rsidRPr="000A0EAF">
        <w:rPr>
          <w:rFonts w:ascii="Palatino Linotype" w:hAnsi="Palatino Linotype"/>
          <w:sz w:val="22"/>
          <w:szCs w:val="22"/>
        </w:rPr>
        <w:t>ferieår</w:t>
      </w:r>
      <w:proofErr w:type="spellEnd"/>
      <w:r w:rsidRPr="000A0EAF">
        <w:rPr>
          <w:rFonts w:ascii="Palatino Linotype" w:hAnsi="Palatino Linotype"/>
          <w:sz w:val="22"/>
          <w:szCs w:val="22"/>
        </w:rPr>
        <w:t xml:space="preserve"> eller udbetales ved førstkommende lønudbetaling.    </w:t>
      </w:r>
    </w:p>
    <w:p w14:paraId="4548A4F6" w14:textId="77777777" w:rsidR="000A0EAF" w:rsidRP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</w:p>
    <w:p w14:paraId="0EED45BD" w14:textId="77777777" w:rsid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  <w:r w:rsidRPr="000A0EAF">
        <w:rPr>
          <w:rFonts w:ascii="Palatino Linotype" w:hAnsi="Palatino Linotype"/>
          <w:sz w:val="22"/>
          <w:szCs w:val="22"/>
        </w:rPr>
        <w:t>Det særlige ferietillæg i henhold til ferieloven udbetales for perioden fra den 1. september til den 31. maj sammen med maj - lønnen, mens ferietillæg optjent i perioden 1. juni til 31. august udbetales med august - lønnen.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A0EAF">
        <w:rPr>
          <w:rFonts w:ascii="Palatino Linotype" w:hAnsi="Palatino Linotype"/>
          <w:sz w:val="22"/>
          <w:szCs w:val="22"/>
        </w:rPr>
        <w:t>med [indsæt procentsats] %, og medtages med samme procentsats ved beregningen af feriegodtgørelse ved fratræden.</w:t>
      </w:r>
    </w:p>
    <w:p w14:paraId="3F992B5E" w14:textId="77777777" w:rsid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  <w:r w:rsidRPr="000A0EAF">
        <w:rPr>
          <w:rFonts w:ascii="Palatino Linotype" w:hAnsi="Palatino Linotype"/>
          <w:sz w:val="22"/>
          <w:szCs w:val="22"/>
        </w:rPr>
        <w:t>Der kan ikke varsles ferie til afholdelse i opsigelsesperioden. Dette uanset medarbejderens eventuelle fritstilling.</w:t>
      </w:r>
    </w:p>
    <w:p w14:paraId="72218877" w14:textId="77777777" w:rsidR="000A0EAF" w:rsidRDefault="000A0EAF" w:rsidP="000A0EAF">
      <w:pPr>
        <w:pStyle w:val="Default"/>
        <w:ind w:left="720"/>
        <w:rPr>
          <w:rFonts w:ascii="Palatino Linotype" w:hAnsi="Palatino Linotype"/>
          <w:sz w:val="22"/>
          <w:szCs w:val="22"/>
        </w:rPr>
      </w:pPr>
    </w:p>
    <w:p w14:paraId="0B7D3CD6" w14:textId="77777777" w:rsidR="007A1D78" w:rsidRDefault="00CB2904" w:rsidP="000A0EAF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 xml:space="preserve">Fridage 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Juleaftensdag, Nytårsaftensdag samt Grundlovsdag er fridage med fuld løn. </w:t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="007A1D78" w:rsidRP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Hvis medarbejderen pålægges tjeneste på disse dage ydes der erstatningsfrihed af samme varighed samme varighed som det præsterede arbejde samt udbetaling af tillæg på 50 % af timelønnen. </w:t>
      </w:r>
      <w:r w:rsidR="007A1D78">
        <w:rPr>
          <w:rFonts w:ascii="Palatino Linotype" w:hAnsi="Palatino Linotype"/>
          <w:sz w:val="22"/>
          <w:szCs w:val="22"/>
        </w:rPr>
        <w:br/>
      </w:r>
    </w:p>
    <w:p w14:paraId="5E939E1B" w14:textId="77777777" w:rsidR="00CB2904" w:rsidRPr="007A1D78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b/>
          <w:bCs/>
          <w:sz w:val="22"/>
          <w:szCs w:val="22"/>
        </w:rPr>
        <w:t xml:space="preserve">Graviditet, barsel og adoption </w:t>
      </w:r>
      <w:r w:rsidR="007A1D78" w:rsidRPr="007A1D78">
        <w:rPr>
          <w:rFonts w:ascii="Palatino Linotype" w:hAnsi="Palatino Linotype"/>
          <w:b/>
          <w:bCs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Medarbejderen er berettiget til orlov i forbindelse med graviditet, fødsel og adoption i overensstemmelse med barsellovens regler herom. </w:t>
      </w:r>
      <w:r w:rsidR="007A1D78">
        <w:rPr>
          <w:rFonts w:ascii="Palatino Linotype" w:hAnsi="Palatino Linotype"/>
          <w:sz w:val="22"/>
          <w:szCs w:val="22"/>
        </w:rPr>
        <w:br/>
      </w:r>
      <w:r w:rsidR="007A1D78">
        <w:rPr>
          <w:rFonts w:ascii="Palatino Linotype" w:hAnsi="Palatino Linotype"/>
          <w:sz w:val="22"/>
          <w:szCs w:val="22"/>
        </w:rPr>
        <w:br/>
      </w:r>
      <w:r w:rsidRPr="007A1D78">
        <w:rPr>
          <w:rFonts w:ascii="Palatino Linotype" w:hAnsi="Palatino Linotype"/>
          <w:sz w:val="22"/>
          <w:szCs w:val="22"/>
        </w:rPr>
        <w:t xml:space="preserve">Virksomheden betaler fuld løn til kvindelige medarbejdere i følgende periode: </w:t>
      </w:r>
      <w:r w:rsidR="007A1D78">
        <w:rPr>
          <w:rFonts w:ascii="Palatino Linotype" w:hAnsi="Palatino Linotype"/>
          <w:sz w:val="22"/>
          <w:szCs w:val="22"/>
        </w:rPr>
        <w:br/>
      </w:r>
    </w:p>
    <w:p w14:paraId="60254CC5" w14:textId="77777777" w:rsidR="00CB2904" w:rsidRPr="001324D9" w:rsidRDefault="00CB2904" w:rsidP="007A1D78">
      <w:pPr>
        <w:pStyle w:val="Default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 xml:space="preserve">Graviditetsorlov i 8 uger før forventet fødsel </w:t>
      </w:r>
    </w:p>
    <w:p w14:paraId="11FF0F0A" w14:textId="4AB3094D" w:rsidR="00CB2904" w:rsidRPr="001324D9" w:rsidRDefault="00CB2904" w:rsidP="007A1D78">
      <w:pPr>
        <w:pStyle w:val="Default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Barselsorlov i 1</w:t>
      </w:r>
      <w:r w:rsidR="00304D27">
        <w:rPr>
          <w:rFonts w:ascii="Palatino Linotype" w:hAnsi="Palatino Linotype"/>
          <w:sz w:val="22"/>
          <w:szCs w:val="22"/>
        </w:rPr>
        <w:t>0</w:t>
      </w:r>
      <w:r w:rsidRPr="001324D9">
        <w:rPr>
          <w:rFonts w:ascii="Palatino Linotype" w:hAnsi="Palatino Linotype"/>
          <w:sz w:val="22"/>
          <w:szCs w:val="22"/>
        </w:rPr>
        <w:t xml:space="preserve"> uger efter fødslen </w:t>
      </w:r>
    </w:p>
    <w:p w14:paraId="00F0B493" w14:textId="1C7E0A69" w:rsidR="007A1D78" w:rsidRDefault="00CB2904" w:rsidP="007A1D78">
      <w:pPr>
        <w:pStyle w:val="Default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Forældreorlov i 1</w:t>
      </w:r>
      <w:r w:rsidR="00304D27">
        <w:rPr>
          <w:rFonts w:ascii="Palatino Linotype" w:hAnsi="Palatino Linotype"/>
          <w:sz w:val="22"/>
          <w:szCs w:val="22"/>
        </w:rPr>
        <w:t>6</w:t>
      </w:r>
      <w:r w:rsidRPr="001324D9">
        <w:rPr>
          <w:rFonts w:ascii="Palatino Linotype" w:hAnsi="Palatino Linotype"/>
          <w:sz w:val="22"/>
          <w:szCs w:val="22"/>
        </w:rPr>
        <w:t xml:space="preserve"> uger efter udløbet af barselsorloven </w:t>
      </w:r>
      <w:r w:rsidR="007A1D78">
        <w:rPr>
          <w:rFonts w:ascii="Palatino Linotype" w:hAnsi="Palatino Linotype"/>
          <w:sz w:val="22"/>
          <w:szCs w:val="22"/>
        </w:rPr>
        <w:br/>
      </w:r>
    </w:p>
    <w:p w14:paraId="2D4C18E3" w14:textId="77777777" w:rsidR="001324D9" w:rsidRPr="007A1D78" w:rsidRDefault="00CB2904" w:rsidP="007A1D78">
      <w:pPr>
        <w:pStyle w:val="Default"/>
        <w:ind w:firstLine="709"/>
        <w:rPr>
          <w:rFonts w:ascii="Palatino Linotype" w:hAnsi="Palatino Linotype"/>
          <w:sz w:val="22"/>
          <w:szCs w:val="22"/>
        </w:rPr>
      </w:pPr>
      <w:r w:rsidRPr="007A1D78">
        <w:rPr>
          <w:rFonts w:ascii="Palatino Linotype" w:hAnsi="Palatino Linotype"/>
          <w:sz w:val="22"/>
          <w:szCs w:val="22"/>
        </w:rPr>
        <w:t xml:space="preserve">Virksomheden betaler fuld løn til mandlige medarbejdere i følgende perioder: </w:t>
      </w:r>
      <w:r w:rsidR="007A1D78">
        <w:rPr>
          <w:rFonts w:ascii="Palatino Linotype" w:hAnsi="Palatino Linotype"/>
          <w:sz w:val="22"/>
          <w:szCs w:val="22"/>
        </w:rPr>
        <w:br/>
      </w:r>
    </w:p>
    <w:p w14:paraId="5B6379C2" w14:textId="10EE7F8E" w:rsidR="00A857BD" w:rsidRDefault="00CB2904" w:rsidP="00A857BD">
      <w:pPr>
        <w:pStyle w:val="Default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Fædreorlov i 2 uger i løbet af de 1</w:t>
      </w:r>
      <w:r w:rsidR="00304D27">
        <w:rPr>
          <w:rFonts w:ascii="Palatino Linotype" w:hAnsi="Palatino Linotype"/>
          <w:sz w:val="22"/>
          <w:szCs w:val="22"/>
        </w:rPr>
        <w:t>0</w:t>
      </w:r>
      <w:r w:rsidRPr="001324D9">
        <w:rPr>
          <w:rFonts w:ascii="Palatino Linotype" w:hAnsi="Palatino Linotype"/>
          <w:sz w:val="22"/>
          <w:szCs w:val="22"/>
        </w:rPr>
        <w:t xml:space="preserve"> første uger efter fødslen </w:t>
      </w:r>
    </w:p>
    <w:p w14:paraId="1242DCC9" w14:textId="6DE6F4B8" w:rsidR="00A857BD" w:rsidRDefault="00CB2904" w:rsidP="00A857BD">
      <w:pPr>
        <w:pStyle w:val="Default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A857BD">
        <w:rPr>
          <w:rFonts w:ascii="Palatino Linotype" w:hAnsi="Palatino Linotype"/>
          <w:sz w:val="22"/>
          <w:szCs w:val="22"/>
        </w:rPr>
        <w:t>Forældreorlov i 12 uger med fuld løn. De 12 uger kan frit placeres</w:t>
      </w:r>
      <w:r w:rsidR="0095427A">
        <w:rPr>
          <w:rFonts w:ascii="Palatino Linotype" w:hAnsi="Palatino Linotype"/>
          <w:sz w:val="22"/>
          <w:szCs w:val="22"/>
        </w:rPr>
        <w:t>.</w:t>
      </w:r>
    </w:p>
    <w:p w14:paraId="504734F3" w14:textId="77777777" w:rsidR="0095427A" w:rsidRDefault="0095427A" w:rsidP="0095427A">
      <w:pPr>
        <w:pStyle w:val="Default"/>
        <w:ind w:left="1440"/>
        <w:rPr>
          <w:rFonts w:ascii="Palatino Linotype" w:hAnsi="Palatino Linotype"/>
          <w:sz w:val="22"/>
          <w:szCs w:val="22"/>
        </w:rPr>
      </w:pPr>
    </w:p>
    <w:p w14:paraId="2A1CC9F6" w14:textId="77777777" w:rsidR="00CB2904" w:rsidRPr="001324D9" w:rsidRDefault="00CB2904" w:rsidP="00A857BD">
      <w:pPr>
        <w:pStyle w:val="Default"/>
        <w:tabs>
          <w:tab w:val="left" w:pos="709"/>
        </w:tabs>
        <w:ind w:left="709"/>
        <w:rPr>
          <w:rFonts w:ascii="Palatino Linotype" w:hAnsi="Palatino Linotype"/>
          <w:sz w:val="22"/>
          <w:szCs w:val="22"/>
        </w:rPr>
      </w:pPr>
      <w:r w:rsidRPr="00A857BD">
        <w:rPr>
          <w:rFonts w:ascii="Palatino Linotype" w:hAnsi="Palatino Linotype"/>
          <w:sz w:val="22"/>
          <w:szCs w:val="22"/>
        </w:rPr>
        <w:lastRenderedPageBreak/>
        <w:t>Medarbejderen har ret til fuld pension i perioder uden fuld løn.</w:t>
      </w:r>
      <w:r w:rsidR="00A857BD">
        <w:rPr>
          <w:rFonts w:ascii="Palatino Linotype" w:hAnsi="Palatino Linotype"/>
          <w:sz w:val="22"/>
          <w:szCs w:val="22"/>
        </w:rPr>
        <w:t xml:space="preserve"> </w:t>
      </w:r>
      <w:r w:rsidR="00A857BD">
        <w:rPr>
          <w:rFonts w:ascii="Palatino Linotype" w:hAnsi="Palatino Linotype"/>
          <w:sz w:val="22"/>
          <w:szCs w:val="22"/>
        </w:rPr>
        <w:br/>
      </w:r>
      <w:r w:rsidRPr="001324D9">
        <w:rPr>
          <w:rFonts w:ascii="Palatino Linotype" w:hAnsi="Palatino Linotype"/>
          <w:sz w:val="22"/>
          <w:szCs w:val="22"/>
        </w:rPr>
        <w:t xml:space="preserve">Ovennævnte finder endvidere fuldt ud anvendelse i tilfælde af adoption, dog således at fuld løn under de 8 uger før forventet modtagelse ydes, såfremt det er et krav fra adop-tionsmyndighederne, at adoptivbarnet skal hentes i udlandet. </w:t>
      </w:r>
    </w:p>
    <w:p w14:paraId="2D7CAC06" w14:textId="77777777" w:rsidR="001324D9" w:rsidRPr="001324D9" w:rsidRDefault="001324D9" w:rsidP="00CB2904">
      <w:pPr>
        <w:pStyle w:val="Default"/>
        <w:rPr>
          <w:rFonts w:ascii="Palatino Linotype" w:hAnsi="Palatino Linotype"/>
          <w:sz w:val="22"/>
          <w:szCs w:val="22"/>
        </w:rPr>
      </w:pPr>
    </w:p>
    <w:p w14:paraId="22E02ADD" w14:textId="77777777" w:rsidR="00A857BD" w:rsidRDefault="00CB2904" w:rsidP="00A857BD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857BD">
        <w:rPr>
          <w:rFonts w:ascii="Palatino Linotype" w:hAnsi="Palatino Linotype"/>
          <w:b/>
          <w:bCs/>
          <w:sz w:val="22"/>
          <w:szCs w:val="22"/>
        </w:rPr>
        <w:t xml:space="preserve">Barns sygdom </w:t>
      </w:r>
      <w:r w:rsidR="00A857BD">
        <w:rPr>
          <w:rFonts w:ascii="Palatino Linotype" w:hAnsi="Palatino Linotype"/>
          <w:b/>
          <w:bCs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>Medarbejderen har ret til 2 dag</w:t>
      </w:r>
      <w:r w:rsidR="006A50CF">
        <w:rPr>
          <w:rFonts w:ascii="Palatino Linotype" w:hAnsi="Palatino Linotype"/>
          <w:sz w:val="22"/>
          <w:szCs w:val="22"/>
        </w:rPr>
        <w:t>e</w:t>
      </w:r>
      <w:r w:rsidRPr="00A857BD">
        <w:rPr>
          <w:rFonts w:ascii="Palatino Linotype" w:hAnsi="Palatino Linotype"/>
          <w:sz w:val="22"/>
          <w:szCs w:val="22"/>
        </w:rPr>
        <w:t xml:space="preserve">s frihed med løn ved barns sygdom. </w:t>
      </w:r>
      <w:r w:rsidR="00A857BD">
        <w:rPr>
          <w:rFonts w:ascii="Palatino Linotype" w:hAnsi="Palatino Linotype"/>
          <w:sz w:val="22"/>
          <w:szCs w:val="22"/>
        </w:rPr>
        <w:br/>
      </w:r>
    </w:p>
    <w:p w14:paraId="0CD91B1B" w14:textId="77777777" w:rsidR="00A857BD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857BD">
        <w:rPr>
          <w:rFonts w:ascii="Palatino Linotype" w:hAnsi="Palatino Linotype"/>
          <w:b/>
          <w:bCs/>
          <w:sz w:val="22"/>
          <w:szCs w:val="22"/>
        </w:rPr>
        <w:t xml:space="preserve">Omsorgsdage </w:t>
      </w:r>
      <w:r w:rsidR="00A857BD" w:rsidRPr="00A857BD">
        <w:rPr>
          <w:rFonts w:ascii="Palatino Linotype" w:hAnsi="Palatino Linotype"/>
          <w:b/>
          <w:bCs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 xml:space="preserve">Medarbejderen har ret til 2 omsorgsdage med løn om året. </w:t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 xml:space="preserve">Medarbejdere med børn har herudover ret til 2 børneomsorgsdage med løn pr. barn pr. kalenderår til og med det kalenderår, hvori barnet fylder 15 år. </w:t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 xml:space="preserve">Retten til omsorgsdage gælder fra ansættelsestidspunktet. Hvis medarbejderen ikke inden årets udgang eller ved fratræden har anvendt omsorgsdagene, forfalder de til kontant udbetaling ved årets udgang. </w:t>
      </w:r>
      <w:r w:rsidR="006A50CF">
        <w:rPr>
          <w:rFonts w:ascii="Palatino Linotype" w:hAnsi="Palatino Linotype"/>
          <w:sz w:val="22"/>
          <w:szCs w:val="22"/>
        </w:rPr>
        <w:br/>
      </w:r>
    </w:p>
    <w:p w14:paraId="7FF1A4D6" w14:textId="087F85CC" w:rsidR="001324D9" w:rsidRPr="00A857BD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857BD">
        <w:rPr>
          <w:rFonts w:ascii="Palatino Linotype" w:hAnsi="Palatino Linotype"/>
          <w:b/>
          <w:bCs/>
          <w:sz w:val="22"/>
          <w:szCs w:val="22"/>
        </w:rPr>
        <w:t xml:space="preserve">Transport m.v. </w:t>
      </w:r>
      <w:r w:rsidR="00A857BD" w:rsidRPr="00A857BD">
        <w:rPr>
          <w:rFonts w:ascii="Palatino Linotype" w:hAnsi="Palatino Linotype"/>
          <w:b/>
          <w:bCs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 xml:space="preserve">Medarbejderens udgifter til transport, overnatninger, repræsentation, deltagelse i kurser, efteruddannelse o. lign. i virksomhedens interesse dækkes af virksomheden efter regning. </w:t>
      </w:r>
      <w:r w:rsidR="00A857BD">
        <w:rPr>
          <w:rFonts w:ascii="Palatino Linotype" w:hAnsi="Palatino Linotype"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>For kørsel i egen bil ydes godtgørelse efter den til enhver til gældende højeste takst, jf. statens regler herom.</w:t>
      </w:r>
    </w:p>
    <w:p w14:paraId="744D9143" w14:textId="77777777" w:rsidR="00CB2904" w:rsidRPr="001324D9" w:rsidRDefault="00CB2904" w:rsidP="007A1D78">
      <w:pPr>
        <w:pStyle w:val="Default"/>
        <w:ind w:firstLine="45"/>
        <w:rPr>
          <w:rFonts w:ascii="Palatino Linotype" w:hAnsi="Palatino Linotype"/>
          <w:sz w:val="22"/>
          <w:szCs w:val="22"/>
        </w:rPr>
      </w:pPr>
    </w:p>
    <w:p w14:paraId="5ECAAA5A" w14:textId="77777777" w:rsidR="00A857BD" w:rsidRDefault="00CB2904" w:rsidP="007A1D78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857BD">
        <w:rPr>
          <w:rFonts w:ascii="Palatino Linotype" w:hAnsi="Palatino Linotype"/>
          <w:b/>
          <w:bCs/>
          <w:sz w:val="22"/>
          <w:szCs w:val="22"/>
        </w:rPr>
        <w:t xml:space="preserve">Opsigelse </w:t>
      </w:r>
      <w:r w:rsidR="00A857BD" w:rsidRPr="00A857BD">
        <w:rPr>
          <w:rFonts w:ascii="Palatino Linotype" w:hAnsi="Palatino Linotype"/>
          <w:b/>
          <w:bCs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 xml:space="preserve">Ansættelsesforholdet kan fra begge parters side opsiges med det i funktionærloven fastsatte varsel, dog således, at der fra ansættelsens start gælder 3 måneders opsigel-sesvarsel fra virksomhedens side. </w:t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 xml:space="preserve">Opsigelsen sker til udløbet af en kalendermåned, skal ske skriftligt og skal være mod-tageren i hænde senest den sidste dag i måneden. </w:t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="00A857BD" w:rsidRPr="00A857BD">
        <w:rPr>
          <w:rFonts w:ascii="Palatino Linotype" w:hAnsi="Palatino Linotype"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>Der er ikke aftalt prøvetid for ansættelsesforholdet.</w:t>
      </w:r>
      <w:r w:rsidR="00A857BD">
        <w:rPr>
          <w:rFonts w:ascii="Palatino Linotype" w:hAnsi="Palatino Linotype"/>
          <w:sz w:val="22"/>
          <w:szCs w:val="22"/>
        </w:rPr>
        <w:br/>
      </w:r>
    </w:p>
    <w:p w14:paraId="1FF63802" w14:textId="20ACD950" w:rsidR="001324D9" w:rsidRPr="0061742F" w:rsidRDefault="00CB2904" w:rsidP="0061742F">
      <w:pPr>
        <w:pStyle w:val="Default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857BD">
        <w:rPr>
          <w:rFonts w:ascii="Palatino Linotype" w:hAnsi="Palatino Linotype"/>
          <w:b/>
          <w:bCs/>
          <w:sz w:val="22"/>
          <w:szCs w:val="22"/>
        </w:rPr>
        <w:t xml:space="preserve">Funktionærlov og ferielov </w:t>
      </w:r>
      <w:r w:rsidR="00A857BD">
        <w:rPr>
          <w:rFonts w:ascii="Palatino Linotype" w:hAnsi="Palatino Linotype"/>
          <w:b/>
          <w:bCs/>
          <w:sz w:val="22"/>
          <w:szCs w:val="22"/>
        </w:rPr>
        <w:br/>
      </w:r>
      <w:r w:rsidRPr="00A857BD">
        <w:rPr>
          <w:rFonts w:ascii="Palatino Linotype" w:hAnsi="Palatino Linotype"/>
          <w:sz w:val="22"/>
          <w:szCs w:val="22"/>
        </w:rPr>
        <w:t>I det omfang ovenstående bestemmelser ikke stiller medarbejderen bedre, finder funk-tionærlovens og ferielovens bestemmelser anvendelse for ansættelsesforholdet.</w:t>
      </w:r>
      <w:r w:rsidR="0061742F">
        <w:rPr>
          <w:rFonts w:ascii="Palatino Linotype" w:hAnsi="Palatino Linotype"/>
          <w:sz w:val="22"/>
          <w:szCs w:val="22"/>
        </w:rPr>
        <w:t xml:space="preserve"> Herudover gælder</w:t>
      </w:r>
      <w:r w:rsidR="0061742F" w:rsidRPr="0061742F">
        <w:rPr>
          <w:rFonts w:ascii="Palatino Linotype" w:hAnsi="Palatino Linotype"/>
          <w:sz w:val="22"/>
          <w:szCs w:val="22"/>
        </w:rPr>
        <w:t xml:space="preserve"> Arbejdsskadeforsikringsloven</w:t>
      </w:r>
      <w:r w:rsidR="0061742F">
        <w:rPr>
          <w:rFonts w:ascii="Palatino Linotype" w:hAnsi="Palatino Linotype"/>
          <w:sz w:val="22"/>
          <w:szCs w:val="22"/>
        </w:rPr>
        <w:t xml:space="preserve">, som administreres af Arbejdsmarkedets </w:t>
      </w:r>
      <w:proofErr w:type="spellStart"/>
      <w:r w:rsidR="0061742F">
        <w:rPr>
          <w:rFonts w:ascii="Palatino Linotype" w:hAnsi="Palatino Linotype"/>
          <w:sz w:val="22"/>
          <w:szCs w:val="22"/>
        </w:rPr>
        <w:t>Erhvervsikring</w:t>
      </w:r>
      <w:proofErr w:type="spellEnd"/>
      <w:r w:rsidR="0061742F">
        <w:rPr>
          <w:rFonts w:ascii="Palatino Linotype" w:hAnsi="Palatino Linotype"/>
          <w:sz w:val="22"/>
          <w:szCs w:val="22"/>
        </w:rPr>
        <w:t xml:space="preserve"> (AES).</w:t>
      </w:r>
    </w:p>
    <w:p w14:paraId="47455370" w14:textId="77777777" w:rsidR="007B7DEA" w:rsidRDefault="007B7DEA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499ECC86" w14:textId="77777777" w:rsidR="007B7DEA" w:rsidRPr="001324D9" w:rsidRDefault="007B7DEA" w:rsidP="001324D9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6C190C8A" w14:textId="77777777" w:rsidR="00CB2904" w:rsidRPr="001324D9" w:rsidRDefault="00CB2904" w:rsidP="00CB2904">
      <w:pPr>
        <w:pStyle w:val="Default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 xml:space="preserve">Dato: </w:t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Pr="001324D9">
        <w:rPr>
          <w:rFonts w:ascii="Palatino Linotype" w:hAnsi="Palatino Linotype"/>
          <w:sz w:val="22"/>
          <w:szCs w:val="22"/>
        </w:rPr>
        <w:t xml:space="preserve">Dato: </w:t>
      </w:r>
    </w:p>
    <w:p w14:paraId="1802FE80" w14:textId="77777777" w:rsidR="00CB2904" w:rsidRPr="001324D9" w:rsidRDefault="00CB2904" w:rsidP="00CB2904">
      <w:pPr>
        <w:pStyle w:val="Default"/>
        <w:rPr>
          <w:rFonts w:ascii="Palatino Linotype" w:hAnsi="Palatino Linotype"/>
          <w:sz w:val="22"/>
          <w:szCs w:val="22"/>
        </w:rPr>
      </w:pPr>
      <w:r w:rsidRPr="001324D9">
        <w:rPr>
          <w:rFonts w:ascii="Palatino Linotype" w:hAnsi="Palatino Linotype"/>
          <w:sz w:val="22"/>
          <w:szCs w:val="22"/>
        </w:rPr>
        <w:t>______________________</w:t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="001324D9" w:rsidRPr="001324D9">
        <w:rPr>
          <w:rFonts w:ascii="Palatino Linotype" w:hAnsi="Palatino Linotype"/>
          <w:sz w:val="22"/>
          <w:szCs w:val="22"/>
        </w:rPr>
        <w:tab/>
      </w:r>
      <w:r w:rsidRPr="001324D9">
        <w:rPr>
          <w:rFonts w:ascii="Palatino Linotype" w:hAnsi="Palatino Linotype"/>
          <w:sz w:val="22"/>
          <w:szCs w:val="22"/>
        </w:rPr>
        <w:t xml:space="preserve"> _______________________ </w:t>
      </w:r>
    </w:p>
    <w:p w14:paraId="45EA2B6C" w14:textId="77777777" w:rsidR="000B2CD2" w:rsidRPr="001324D9" w:rsidRDefault="00CB2904" w:rsidP="00CB2904">
      <w:pPr>
        <w:rPr>
          <w:rFonts w:ascii="Palatino Linotype" w:hAnsi="Palatino Linotype"/>
        </w:rPr>
      </w:pPr>
      <w:r w:rsidRPr="001324D9">
        <w:rPr>
          <w:rFonts w:ascii="Palatino Linotype" w:hAnsi="Palatino Linotype"/>
        </w:rPr>
        <w:t xml:space="preserve">Medarbejderen </w:t>
      </w:r>
      <w:r w:rsidR="001324D9" w:rsidRPr="001324D9">
        <w:rPr>
          <w:rFonts w:ascii="Palatino Linotype" w:hAnsi="Palatino Linotype"/>
        </w:rPr>
        <w:tab/>
      </w:r>
      <w:r w:rsidR="001324D9" w:rsidRPr="001324D9">
        <w:rPr>
          <w:rFonts w:ascii="Palatino Linotype" w:hAnsi="Palatino Linotype"/>
        </w:rPr>
        <w:tab/>
      </w:r>
      <w:r w:rsidR="001324D9" w:rsidRPr="001324D9">
        <w:rPr>
          <w:rFonts w:ascii="Palatino Linotype" w:hAnsi="Palatino Linotype"/>
        </w:rPr>
        <w:tab/>
      </w:r>
      <w:r w:rsidR="001324D9" w:rsidRPr="001324D9">
        <w:rPr>
          <w:rFonts w:ascii="Palatino Linotype" w:hAnsi="Palatino Linotype"/>
        </w:rPr>
        <w:tab/>
      </w:r>
      <w:r w:rsidRPr="001324D9">
        <w:rPr>
          <w:rFonts w:ascii="Palatino Linotype" w:hAnsi="Palatino Linotype"/>
        </w:rPr>
        <w:t>For virksomheden</w:t>
      </w:r>
    </w:p>
    <w:sectPr w:rsidR="000B2CD2" w:rsidRPr="001324D9" w:rsidSect="000B2CD2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7820" w14:textId="77777777" w:rsidR="000F26CF" w:rsidRDefault="000F26CF" w:rsidP="0061742F">
      <w:pPr>
        <w:spacing w:after="0" w:line="240" w:lineRule="auto"/>
      </w:pPr>
      <w:r>
        <w:separator/>
      </w:r>
    </w:p>
  </w:endnote>
  <w:endnote w:type="continuationSeparator" w:id="0">
    <w:p w14:paraId="107D6C78" w14:textId="77777777" w:rsidR="000F26CF" w:rsidRDefault="000F26CF" w:rsidP="0061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328274"/>
      <w:docPartObj>
        <w:docPartGallery w:val="Page Numbers (Bottom of Page)"/>
        <w:docPartUnique/>
      </w:docPartObj>
    </w:sdtPr>
    <w:sdtContent>
      <w:p w14:paraId="27E6CB1C" w14:textId="0853174F" w:rsidR="0061742F" w:rsidRDefault="006174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4BA46" w14:textId="77777777" w:rsidR="0061742F" w:rsidRDefault="006174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E427" w14:textId="77777777" w:rsidR="000F26CF" w:rsidRDefault="000F26CF" w:rsidP="0061742F">
      <w:pPr>
        <w:spacing w:after="0" w:line="240" w:lineRule="auto"/>
      </w:pPr>
      <w:r>
        <w:separator/>
      </w:r>
    </w:p>
  </w:footnote>
  <w:footnote w:type="continuationSeparator" w:id="0">
    <w:p w14:paraId="5F034063" w14:textId="77777777" w:rsidR="000F26CF" w:rsidRDefault="000F26CF" w:rsidP="0061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406"/>
    <w:multiLevelType w:val="hybridMultilevel"/>
    <w:tmpl w:val="C178BEE2"/>
    <w:lvl w:ilvl="0" w:tplc="843A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9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04"/>
    <w:rsid w:val="00010DEF"/>
    <w:rsid w:val="00077222"/>
    <w:rsid w:val="00082F94"/>
    <w:rsid w:val="000A0EAF"/>
    <w:rsid w:val="000B2CD2"/>
    <w:rsid w:val="000C5312"/>
    <w:rsid w:val="000E3544"/>
    <w:rsid w:val="000F26CF"/>
    <w:rsid w:val="001324D9"/>
    <w:rsid w:val="001C6A69"/>
    <w:rsid w:val="00304D27"/>
    <w:rsid w:val="00444669"/>
    <w:rsid w:val="0054626A"/>
    <w:rsid w:val="00565DF6"/>
    <w:rsid w:val="005D46AF"/>
    <w:rsid w:val="0061742F"/>
    <w:rsid w:val="0064122B"/>
    <w:rsid w:val="006422D2"/>
    <w:rsid w:val="006A50CF"/>
    <w:rsid w:val="00775DF9"/>
    <w:rsid w:val="007A1D78"/>
    <w:rsid w:val="007B7DEA"/>
    <w:rsid w:val="00860AF5"/>
    <w:rsid w:val="008C3A8F"/>
    <w:rsid w:val="00914ACF"/>
    <w:rsid w:val="00945C4F"/>
    <w:rsid w:val="0095427A"/>
    <w:rsid w:val="009A61A7"/>
    <w:rsid w:val="009F2B34"/>
    <w:rsid w:val="00A64954"/>
    <w:rsid w:val="00A857BD"/>
    <w:rsid w:val="00A96114"/>
    <w:rsid w:val="00AE019A"/>
    <w:rsid w:val="00B43535"/>
    <w:rsid w:val="00BA6B2E"/>
    <w:rsid w:val="00BD1211"/>
    <w:rsid w:val="00C24FAE"/>
    <w:rsid w:val="00C61B58"/>
    <w:rsid w:val="00CB2904"/>
    <w:rsid w:val="00D04D02"/>
    <w:rsid w:val="00D11805"/>
    <w:rsid w:val="00D924D5"/>
    <w:rsid w:val="00DC2C10"/>
    <w:rsid w:val="00DC6771"/>
    <w:rsid w:val="00EC0604"/>
    <w:rsid w:val="00F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8923"/>
  <w15:docId w15:val="{B07C3442-1347-4DF9-8BAF-0D7FAB1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B2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A1D7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7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742F"/>
  </w:style>
  <w:style w:type="paragraph" w:styleId="Sidefod">
    <w:name w:val="footer"/>
    <w:basedOn w:val="Normal"/>
    <w:link w:val="SidefodTegn"/>
    <w:uiPriority w:val="99"/>
    <w:unhideWhenUsed/>
    <w:rsid w:val="00617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RTargetGroup_Sectors46f32852b46e46319efeded3250da7e0 xmlns="bb894028-f32c-4849-af93-845942a93676">
      <Terms xmlns="http://schemas.microsoft.com/office/infopath/2007/PartnerControls"/>
    </DSRTargetGroup_Sectors46f32852b46e46319efeded3250da7e0>
    <DSRTargetGroup_Geography8cddeb40b06a4651ba80580aa5b2a6cf xmlns="bb894028-f32c-4849-af93-845942a93676">
      <Terms xmlns="http://schemas.microsoft.com/office/infopath/2007/PartnerControls"/>
    </DSRTargetGroup_Geography8cddeb40b06a4651ba80580aa5b2a6cf>
    <DSRTargetGroup_PositionOfTrust97426dcb72f648889cece9f92c29ccf4 xmlns="bb894028-f32c-4849-af93-845942a93676">
      <Terms xmlns="http://schemas.microsoft.com/office/infopath/2007/PartnerControls"/>
    </DSRTargetGroup_PositionOfTrust97426dcb72f648889cece9f92c29ccf4>
    <PublishingExpirationDate xmlns="http://schemas.microsoft.com/sharepoint/v3" xsi:nil="true"/>
    <DSRTargetGroup_Recipients0a30f6b49f284d7582f1e9c8f1224338 xmlns="bb894028-f32c-4849-af93-845942a93676">
      <Terms xmlns="http://schemas.microsoft.com/office/infopath/2007/PartnerControls"/>
    </DSRTargetGroup_Recipients0a30f6b49f284d7582f1e9c8f1224338>
    <TaxCatchAll xmlns="bb894028-f32c-4849-af93-845942a93676"/>
    <PublishingStartDate xmlns="http://schemas.microsoft.com/sharepoint/v3" xsi:nil="true"/>
    <DSRTargetGroup_Otherd3b66bf54cf943d3b99e4e683dba15d4 xmlns="bb894028-f32c-4849-af93-845942a93676">
      <Terms xmlns="http://schemas.microsoft.com/office/infopath/2007/PartnerControls"/>
    </DSRTargetGroup_Otherd3b66bf54cf943d3b99e4e683dba15d4>
    <DSRMediaa073c32974e749d4a3775490c1716637 xmlns="bb894028-f32c-4849-af93-845942a93676">
      <Terms xmlns="http://schemas.microsoft.com/office/infopath/2007/PartnerControls"/>
    </DSRMediaa073c32974e749d4a3775490c1716637>
    <DSRSenderOrganizationeb88f1f9848c40268da82be4e49ee615 xmlns="bb894028-f32c-4849-af93-845942a93676">
      <Terms xmlns="http://schemas.microsoft.com/office/infopath/2007/PartnerControls"/>
    </DSRSenderOrganizationeb88f1f9848c40268da82be4e49ee615>
    <DSRTagse2c74750c3ae4121b41ab984d283d751 xmlns="bb894028-f32c-4849-af93-845942a93676">
      <Terms xmlns="http://schemas.microsoft.com/office/infopath/2007/PartnerControls"/>
    </DSRTagse2c74750c3ae4121b41ab984d283d751>
    <DSRPublished xmlns="70f390f7-b768-40d5-9dc9-68dab67f95bb" xsi:nil="true"/>
    <DSRInterresser6909d509ed474002950a45746cedb4f7 xmlns="bb894028-f32c-4849-af93-845942a93676">
      <Terms xmlns="http://schemas.microsoft.com/office/infopath/2007/PartnerControls"/>
    </DSRInterresser6909d509ed474002950a45746cedb4f7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Assembly>DSR.Portal.Core.DocumentLibraryExtensions, Version=1.0.0.0, Culture=neutral, PublicKeyToken=29b6003b218732d6</Assembly>
    <Class>DSR.Portal.Core.DocumentLibraryExtensions.DocumentLibraryEventReceiver</Class>
    <Data/>
    <Filter/>
  </Receiver>
  <Receiver>
    <Name/>
    <Synchronization>Synchronous</Synchronization>
    <Type>2</Type>
    <SequenceNumber>10000</SequenceNumber>
    <Assembly>DSR.Portal.Core.DocumentLibraryExtensions, Version=1.0.0.0, Culture=neutral, PublicKeyToken=29b6003b218732d6</Assembly>
    <Class>DSR.Portal.Core.DocumentLibraryExtensions.DocumentLibraryEventReceiver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C8E661C43BD4C9BDF73A3816560D6" ma:contentTypeVersion="20" ma:contentTypeDescription="Opret et nyt dokument." ma:contentTypeScope="" ma:versionID="fcb7495bf90c51ac5d6e5d83b1fe32ff">
  <xsd:schema xmlns:xsd="http://www.w3.org/2001/XMLSchema" xmlns:xs="http://www.w3.org/2001/XMLSchema" xmlns:p="http://schemas.microsoft.com/office/2006/metadata/properties" xmlns:ns1="bb894028-f32c-4849-af93-845942a93676" xmlns:ns2="http://schemas.microsoft.com/sharepoint/v3" xmlns:ns3="70f390f7-b768-40d5-9dc9-68dab67f95bb" targetNamespace="http://schemas.microsoft.com/office/2006/metadata/properties" ma:root="true" ma:fieldsID="617f695c4ab306b0af6dbf92a6b99ba9" ns1:_="" ns2:_="" ns3:_="">
    <xsd:import namespace="bb894028-f32c-4849-af93-845942a93676"/>
    <xsd:import namespace="http://schemas.microsoft.com/sharepoint/v3"/>
    <xsd:import namespace="70f390f7-b768-40d5-9dc9-68dab67f95bb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DSRTagse2c74750c3ae4121b41ab984d283d751" minOccurs="0"/>
                <xsd:element ref="ns1:DSRTargetGroup_Geography8cddeb40b06a4651ba80580aa5b2a6cf" minOccurs="0"/>
                <xsd:element ref="ns1:DSRTargetGroup_PositionOfTrust97426dcb72f648889cece9f92c29ccf4" minOccurs="0"/>
                <xsd:element ref="ns1:DSRTargetGroup_Recipients0a30f6b49f284d7582f1e9c8f1224338" minOccurs="0"/>
                <xsd:element ref="ns1:DSRTargetGroup_Sectors46f32852b46e46319efeded3250da7e0" minOccurs="0"/>
                <xsd:element ref="ns1:DSRTargetGroup_Otherd3b66bf54cf943d3b99e4e683dba15d4" minOccurs="0"/>
                <xsd:element ref="ns1:DSRSenderOrganizationeb88f1f9848c40268da82be4e49ee615" minOccurs="0"/>
                <xsd:element ref="ns1:DSRMediaa073c32974e749d4a3775490c1716637" minOccurs="0"/>
                <xsd:element ref="ns3:DSRPublished" minOccurs="0"/>
                <xsd:element ref="ns2:PublishingExpirationDate" minOccurs="0"/>
                <xsd:element ref="ns2:PublishingStartDate" minOccurs="0"/>
                <xsd:element ref="ns1:DSRInterresser6909d509ed474002950a45746cedb4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4028-f32c-4849-af93-845942a93676" elementFormDefault="qualified">
    <xsd:import namespace="http://schemas.microsoft.com/office/2006/documentManagement/types"/>
    <xsd:import namespace="http://schemas.microsoft.com/office/infopath/2007/PartnerControls"/>
    <xsd:element name="TaxCatchAll" ma:index="0" nillable="true" ma:displayName="Taxonomy Catch All Column" ma:description="" ma:hidden="true" ma:list="{55e4885c-1252-4270-b5c8-34d4d0892284}" ma:internalName="TaxCatchAll" ma:showField="CatchAllData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5e4885c-1252-4270-b5c8-34d4d0892284}" ma:internalName="TaxCatchAllLabel" ma:readOnly="true" ma:showField="CatchAllDataLabel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RTagse2c74750c3ae4121b41ab984d283d751" ma:index="10" nillable="true" ma:taxonomy="true" ma:internalName="DSRTagse2c74750c3ae4121b41ab984d283d751" ma:taxonomyFieldName="DSRTags" ma:displayName="Tags" ma:fieldId="{3b830cea-08a5-4d8a-ba62-85f7672466fc}" ma:taxonomyMulti="true" ma:sspId="fd8d47fe-32c8-424a-b0c1-d283d1d52b39" ma:termSetId="3b37d73e-6005-40df-a7fd-ae5eda4a13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Geography8cddeb40b06a4651ba80580aa5b2a6cf" ma:index="11" nillable="true" ma:taxonomy="true" ma:internalName="DSRTargetGroup_Geography8cddeb40b06a4651ba80580aa5b2a6cf" ma:taxonomyFieldName="DSRTargetGroup_Geography" ma:displayName="Geografi" ma:fieldId="{91b669b0-0f12-46b1-96f5-ab63bce5f0a6}" ma:taxonomyMulti="true" ma:sspId="fd8d47fe-32c8-424a-b0c1-d283d1d52b39" ma:termSetId="7a7c3ce5-20aa-429e-aa5f-5a16c4b88c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PositionOfTrust97426dcb72f648889cece9f92c29ccf4" ma:index="13" nillable="true" ma:taxonomy="true" ma:internalName="DSRTargetGroup_PositionOfTrust97426dcb72f648889cece9f92c29ccf4" ma:taxonomyFieldName="DSRTargetGroup_PositionOfTrust" ma:displayName="Tillidshverv" ma:fieldId="{f63715fb-4b2e-4339-a57b-536904c304c4}" ma:taxonomyMulti="true" ma:sspId="fd8d47fe-32c8-424a-b0c1-d283d1d52b39" ma:termSetId="23573f03-3d76-4124-8fa4-8c3a0b6018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Recipients0a30f6b49f284d7582f1e9c8f1224338" ma:index="15" nillable="true" ma:taxonomy="true" ma:internalName="DSRTargetGroup_Recipients0a30f6b49f284d7582f1e9c8f1224338" ma:taxonomyFieldName="DSRTargetGroup_Recipients" ma:displayName="Modtagere" ma:fieldId="{d24997b8-4c3e-4691-8cb1-598916d6a1f4}" ma:taxonomyMulti="true" ma:sspId="fd8d47fe-32c8-424a-b0c1-d283d1d52b39" ma:termSetId="4ba095e5-dae4-4981-a4db-27b5b6855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Sectors46f32852b46e46319efeded3250da7e0" ma:index="17" nillable="true" ma:taxonomy="true" ma:internalName="DSRTargetGroup_Sectors46f32852b46e46319efeded3250da7e0" ma:taxonomyFieldName="DSRTargetGroup_Sectors" ma:displayName="Sektorer" ma:fieldId="{4b333c93-b9da-4fd1-b86d-b0af02c1f507}" ma:taxonomyMulti="true" ma:sspId="fd8d47fe-32c8-424a-b0c1-d283d1d52b39" ma:termSetId="b222ae04-fad1-4d1e-aa9d-b26a1f9ae29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Otherd3b66bf54cf943d3b99e4e683dba15d4" ma:index="19" nillable="true" ma:taxonomy="true" ma:internalName="DSRTargetGroup_Otherd3b66bf54cf943d3b99e4e683dba15d4" ma:taxonomyFieldName="DSRTargetGroup_Other" ma:displayName="Andet" ma:fieldId="{44a10b88-4793-4b77-93d8-4f35b9386ae0}" ma:taxonomyMulti="true" ma:sspId="fd8d47fe-32c8-424a-b0c1-d283d1d52b39" ma:termSetId="f2360425-7b7e-4ff0-a434-a35b049408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SenderOrganizationeb88f1f9848c40268da82be4e49ee615" ma:index="22" nillable="true" ma:taxonomy="true" ma:internalName="DSRSenderOrganizationeb88f1f9848c40268da82be4e49ee615" ma:taxonomyFieldName="DSRSenderOrganization" ma:displayName="Afsender" ma:fieldId="{99d4136a-c9d9-440a-a8bc-bbf3c51589f0}" ma:sspId="fd8d47fe-32c8-424a-b0c1-d283d1d52b39" ma:termSetId="2fa103b0-0802-4f30-9f58-ed5a40beddd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Mediaa073c32974e749d4a3775490c1716637" ma:index="24" nillable="true" ma:taxonomy="true" ma:internalName="DSRMediaa073c32974e749d4a3775490c1716637" ma:taxonomyFieldName="DSRMedia" ma:displayName="Medie" ma:fieldId="{4be5e426-90a1-4d15-a9d1-587eb0f67b18}" ma:taxonomyMulti="true" ma:sspId="fd8d47fe-32c8-424a-b0c1-d283d1d52b39" ma:termSetId="8376f9cb-8e4e-4832-8e3f-294d9e7868a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Interresser6909d509ed474002950a45746cedb4f7" ma:index="29" nillable="true" ma:taxonomy="true" ma:internalName="DSRInterresser6909d509ed474002950a45746cedb4f7" ma:taxonomyFieldName="DSRInterresser" ma:displayName="Interresser" ma:fieldId="{cd1834ec-8ec4-4148-95d7-3963b17c7795}" ma:taxonomyMulti="true" ma:sspId="fd8d47fe-32c8-424a-b0c1-d283d1d52b39" ma:termSetId="25f54d95-1ecd-4de1-87a9-3dde064175f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7" nillable="true" ma:displayName="Slutdato for planlægning" ma:description="" ma:hidden="true" ma:internalName="PublishingExpirationDate">
      <xsd:simpleType>
        <xsd:restriction base="dms:Unknown"/>
      </xsd:simpleType>
    </xsd:element>
    <xsd:element name="PublishingStartDate" ma:index="28" nillable="true" ma:displayName="Startdato for planlægning" ma:description="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390f7-b768-40d5-9dc9-68dab67f95bb" elementFormDefault="qualified">
    <xsd:import namespace="http://schemas.microsoft.com/office/2006/documentManagement/types"/>
    <xsd:import namespace="http://schemas.microsoft.com/office/infopath/2007/PartnerControls"/>
    <xsd:element name="DSRPublished" ma:index="26" nillable="true" ma:displayName="Publiceringsdato" ma:default="[today]" ma:description="" ma:format="DateTime" ma:internalName="DSRPublish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C2CB8-5A87-4862-902A-123AE9004DF3}">
  <ds:schemaRefs>
    <ds:schemaRef ds:uri="http://schemas.microsoft.com/office/2006/metadata/properties"/>
    <ds:schemaRef ds:uri="http://schemas.microsoft.com/office/infopath/2007/PartnerControls"/>
    <ds:schemaRef ds:uri="bb894028-f32c-4849-af93-845942a93676"/>
    <ds:schemaRef ds:uri="http://schemas.microsoft.com/sharepoint/v3"/>
    <ds:schemaRef ds:uri="70f390f7-b768-40d5-9dc9-68dab67f95bb"/>
  </ds:schemaRefs>
</ds:datastoreItem>
</file>

<file path=customXml/itemProps2.xml><?xml version="1.0" encoding="utf-8"?>
<ds:datastoreItem xmlns:ds="http://schemas.openxmlformats.org/officeDocument/2006/customXml" ds:itemID="{077C0CCD-B05D-4D14-8F74-45160CDA19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232C9B-9030-44F5-81C0-23505F3C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94028-f32c-4849-af93-845942a93676"/>
    <ds:schemaRef ds:uri="http://schemas.microsoft.com/sharepoint/v3"/>
    <ds:schemaRef ds:uri="70f390f7-b768-40d5-9dc9-68dab67f9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DB10E-B03C-4709-A7AE-1F9877293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Ghita Hjarne</dc:creator>
  <cp:lastModifiedBy>Elise Hammer</cp:lastModifiedBy>
  <cp:revision>3</cp:revision>
  <cp:lastPrinted>2010-11-26T12:10:00Z</cp:lastPrinted>
  <dcterms:created xsi:type="dcterms:W3CDTF">2023-06-29T12:34:00Z</dcterms:created>
  <dcterms:modified xsi:type="dcterms:W3CDTF">2023-06-29T12:38:00Z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0x010100917C8E661C43BD4C9BDF73A3816560D6</vt:lpwstr>
  </property>
  <property fmtid="{D5CDD505-2E9C-101B-9397-08002B2CF9AE}" pid="3" name="Order">
    <vt:r8>35000</vt:r8>
  </property>
  <property fmtid="{D5CDD505-2E9C-101B-9397-08002B2CF9AE}" pid="4" name="DSRTargetGroup_PositionOfTrust">
    <vt:lpwstr/>
  </property>
  <property fmtid="{D5CDD505-2E9C-101B-9397-08002B2CF9AE}" pid="5" name="DSRTargetGroup_Other">
    <vt:lpwstr/>
  </property>
  <property fmtid="{D5CDD505-2E9C-101B-9397-08002B2CF9AE}" pid="6" name="DSRTargetGroup_Recipient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DSRTargetGroup_Sectors">
    <vt:lpwstr/>
  </property>
  <property fmtid="{D5CDD505-2E9C-101B-9397-08002B2CF9AE}" pid="12" name="DSRTags">
    <vt:lpwstr/>
  </property>
  <property fmtid="{D5CDD505-2E9C-101B-9397-08002B2CF9AE}" pid="13" name="DSRSenderOrganization">
    <vt:lpwstr/>
  </property>
  <property fmtid="{D5CDD505-2E9C-101B-9397-08002B2CF9AE}" pid="14" name="DSRMedia">
    <vt:lpwstr/>
  </property>
  <property fmtid="{D5CDD505-2E9C-101B-9397-08002B2CF9AE}" pid="15" name="DSRTargetGroup_Geography">
    <vt:lpwstr/>
  </property>
  <property fmtid="{D5CDD505-2E9C-101B-9397-08002B2CF9AE}" pid="16" name="TemplateUrl">
    <vt:lpwstr/>
  </property>
</Properties>
</file>